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498C" w14:textId="1618ABCF" w:rsidR="00055C51" w:rsidRPr="00735EF7" w:rsidRDefault="003172A1">
      <w:pPr>
        <w:rPr>
          <w:b/>
          <w:bCs/>
          <w:sz w:val="24"/>
          <w:szCs w:val="24"/>
        </w:rPr>
      </w:pPr>
      <w:r w:rsidRPr="00735EF7">
        <w:rPr>
          <w:b/>
          <w:bCs/>
          <w:sz w:val="24"/>
          <w:szCs w:val="24"/>
          <w:u w:val="single"/>
        </w:rPr>
        <w:t>NEEDS</w:t>
      </w:r>
      <w:r w:rsidRPr="00735EF7">
        <w:rPr>
          <w:b/>
          <w:bCs/>
          <w:sz w:val="24"/>
          <w:szCs w:val="24"/>
        </w:rPr>
        <w:tab/>
      </w:r>
      <w:r w:rsidRPr="00735EF7">
        <w:rPr>
          <w:b/>
          <w:bCs/>
          <w:sz w:val="24"/>
          <w:szCs w:val="24"/>
        </w:rPr>
        <w:tab/>
      </w:r>
      <w:r w:rsidRPr="00735EF7">
        <w:rPr>
          <w:b/>
          <w:bCs/>
          <w:sz w:val="24"/>
          <w:szCs w:val="24"/>
        </w:rPr>
        <w:tab/>
      </w:r>
      <w:r w:rsidRPr="00735EF7">
        <w:rPr>
          <w:b/>
          <w:bCs/>
          <w:sz w:val="24"/>
          <w:szCs w:val="24"/>
        </w:rPr>
        <w:tab/>
      </w:r>
      <w:r w:rsidRPr="00735EF7">
        <w:rPr>
          <w:b/>
          <w:bCs/>
          <w:sz w:val="24"/>
          <w:szCs w:val="24"/>
        </w:rPr>
        <w:tab/>
      </w:r>
      <w:r w:rsidR="001938D9" w:rsidRPr="00735EF7">
        <w:rPr>
          <w:b/>
          <w:bCs/>
          <w:sz w:val="24"/>
          <w:szCs w:val="24"/>
        </w:rPr>
        <w:tab/>
      </w:r>
      <w:r w:rsidR="001938D9" w:rsidRPr="00735EF7">
        <w:rPr>
          <w:b/>
          <w:bCs/>
          <w:sz w:val="24"/>
          <w:szCs w:val="24"/>
        </w:rPr>
        <w:tab/>
      </w:r>
      <w:r w:rsidRPr="00735EF7">
        <w:rPr>
          <w:b/>
          <w:bCs/>
          <w:sz w:val="24"/>
          <w:szCs w:val="24"/>
        </w:rPr>
        <w:t>Current things in the works:</w:t>
      </w:r>
    </w:p>
    <w:p w14:paraId="539043A1" w14:textId="4097ED19" w:rsidR="003172A1" w:rsidRPr="00735EF7" w:rsidRDefault="003172A1">
      <w:pPr>
        <w:rPr>
          <w:color w:val="538135" w:themeColor="accent6" w:themeShade="BF"/>
          <w:sz w:val="24"/>
          <w:szCs w:val="24"/>
        </w:rPr>
      </w:pPr>
      <w:r w:rsidRPr="00735EF7">
        <w:rPr>
          <w:sz w:val="24"/>
          <w:szCs w:val="24"/>
        </w:rPr>
        <w:t>Housing Options</w:t>
      </w:r>
      <w:r w:rsidRPr="00735EF7">
        <w:rPr>
          <w:sz w:val="24"/>
          <w:szCs w:val="24"/>
        </w:rPr>
        <w:tab/>
      </w:r>
      <w:r w:rsidRPr="00735EF7">
        <w:rPr>
          <w:sz w:val="24"/>
          <w:szCs w:val="24"/>
        </w:rPr>
        <w:tab/>
      </w:r>
      <w:r w:rsidRPr="00735EF7">
        <w:rPr>
          <w:sz w:val="24"/>
          <w:szCs w:val="24"/>
        </w:rPr>
        <w:tab/>
      </w:r>
      <w:r w:rsidRPr="00735EF7">
        <w:rPr>
          <w:sz w:val="24"/>
          <w:szCs w:val="24"/>
        </w:rPr>
        <w:tab/>
      </w:r>
      <w:r w:rsidR="001938D9" w:rsidRPr="00735EF7">
        <w:rPr>
          <w:sz w:val="24"/>
          <w:szCs w:val="24"/>
        </w:rPr>
        <w:tab/>
      </w:r>
      <w:r w:rsidRPr="00735EF7">
        <w:rPr>
          <w:sz w:val="24"/>
          <w:szCs w:val="24"/>
        </w:rPr>
        <w:t>Platte River Mall Apartments</w:t>
      </w:r>
      <w:r w:rsidR="00735EF7">
        <w:rPr>
          <w:sz w:val="24"/>
          <w:szCs w:val="24"/>
        </w:rPr>
        <w:t>—</w:t>
      </w:r>
      <w:r w:rsidR="00735EF7" w:rsidRPr="003B2D52">
        <w:rPr>
          <w:color w:val="2F5496" w:themeColor="accent1" w:themeShade="BF"/>
          <w:sz w:val="24"/>
          <w:szCs w:val="24"/>
        </w:rPr>
        <w:t>96 units-rent amount not known yet</w:t>
      </w:r>
    </w:p>
    <w:p w14:paraId="15B6B030" w14:textId="747B90B0" w:rsidR="003172A1" w:rsidRPr="00735EF7" w:rsidRDefault="002A40D3">
      <w:pPr>
        <w:rPr>
          <w:color w:val="538135" w:themeColor="accent6" w:themeShade="BF"/>
          <w:sz w:val="24"/>
          <w:szCs w:val="24"/>
        </w:rPr>
      </w:pPr>
      <w:r>
        <w:rPr>
          <w:sz w:val="24"/>
          <w:szCs w:val="24"/>
        </w:rPr>
        <w:tab/>
      </w:r>
      <w:r w:rsidR="003172A1" w:rsidRPr="00735EF7">
        <w:rPr>
          <w:sz w:val="24"/>
          <w:szCs w:val="24"/>
        </w:rPr>
        <w:tab/>
      </w:r>
      <w:r w:rsidR="003172A1" w:rsidRPr="00735EF7">
        <w:rPr>
          <w:sz w:val="24"/>
          <w:szCs w:val="24"/>
        </w:rPr>
        <w:tab/>
      </w:r>
      <w:r w:rsidR="003172A1" w:rsidRPr="00735EF7">
        <w:rPr>
          <w:sz w:val="24"/>
          <w:szCs w:val="24"/>
        </w:rPr>
        <w:tab/>
      </w:r>
      <w:r w:rsidR="003172A1" w:rsidRPr="00735EF7">
        <w:rPr>
          <w:sz w:val="24"/>
          <w:szCs w:val="24"/>
        </w:rPr>
        <w:tab/>
      </w:r>
      <w:r w:rsidR="003172A1" w:rsidRPr="00735EF7">
        <w:rPr>
          <w:sz w:val="24"/>
          <w:szCs w:val="24"/>
        </w:rPr>
        <w:tab/>
      </w:r>
      <w:r w:rsidR="003172A1" w:rsidRPr="00735EF7">
        <w:rPr>
          <w:sz w:val="24"/>
          <w:szCs w:val="24"/>
        </w:rPr>
        <w:tab/>
      </w:r>
      <w:r w:rsidR="00D110A1" w:rsidRPr="00735EF7">
        <w:rPr>
          <w:sz w:val="24"/>
          <w:szCs w:val="24"/>
        </w:rPr>
        <w:t>Project housing area near cemetery</w:t>
      </w:r>
      <w:r w:rsidR="003172A1" w:rsidRPr="00735EF7">
        <w:rPr>
          <w:sz w:val="24"/>
          <w:szCs w:val="24"/>
        </w:rPr>
        <w:tab/>
      </w:r>
      <w:r w:rsidR="00735EF7">
        <w:rPr>
          <w:sz w:val="24"/>
          <w:szCs w:val="24"/>
        </w:rPr>
        <w:t>-</w:t>
      </w:r>
      <w:r w:rsidR="00735EF7" w:rsidRPr="003B2D52">
        <w:rPr>
          <w:color w:val="2F5496" w:themeColor="accent1" w:themeShade="BF"/>
          <w:sz w:val="24"/>
          <w:szCs w:val="24"/>
        </w:rPr>
        <w:t>51 lots—need developer</w:t>
      </w:r>
    </w:p>
    <w:p w14:paraId="746D1758" w14:textId="5F093798" w:rsidR="003172A1" w:rsidRDefault="003172A1" w:rsidP="003172A1">
      <w:pPr>
        <w:rPr>
          <w:sz w:val="24"/>
          <w:szCs w:val="24"/>
        </w:rPr>
      </w:pPr>
      <w:r w:rsidRPr="00735EF7">
        <w:rPr>
          <w:b/>
          <w:bCs/>
          <w:sz w:val="24"/>
          <w:szCs w:val="24"/>
        </w:rPr>
        <w:tab/>
      </w:r>
      <w:r w:rsidRPr="00735EF7">
        <w:rPr>
          <w:b/>
          <w:bCs/>
          <w:sz w:val="24"/>
          <w:szCs w:val="24"/>
        </w:rPr>
        <w:tab/>
      </w:r>
      <w:r w:rsidRPr="00735EF7">
        <w:rPr>
          <w:b/>
          <w:bCs/>
          <w:sz w:val="24"/>
          <w:szCs w:val="24"/>
        </w:rPr>
        <w:tab/>
      </w:r>
      <w:r w:rsidRPr="00735EF7">
        <w:rPr>
          <w:b/>
          <w:bCs/>
          <w:sz w:val="24"/>
          <w:szCs w:val="24"/>
        </w:rPr>
        <w:tab/>
      </w:r>
      <w:r w:rsidRPr="00735EF7">
        <w:rPr>
          <w:b/>
          <w:bCs/>
          <w:sz w:val="24"/>
          <w:szCs w:val="24"/>
        </w:rPr>
        <w:tab/>
      </w:r>
      <w:r w:rsidRPr="00735EF7">
        <w:rPr>
          <w:b/>
          <w:bCs/>
          <w:sz w:val="24"/>
          <w:szCs w:val="24"/>
        </w:rPr>
        <w:tab/>
      </w:r>
      <w:r w:rsidR="001938D9" w:rsidRPr="00735EF7">
        <w:rPr>
          <w:b/>
          <w:bCs/>
          <w:sz w:val="24"/>
          <w:szCs w:val="24"/>
        </w:rPr>
        <w:tab/>
      </w:r>
      <w:r w:rsidRPr="00735EF7">
        <w:rPr>
          <w:sz w:val="24"/>
          <w:szCs w:val="24"/>
        </w:rPr>
        <w:t xml:space="preserve">Transitional housing-NP Housing &amp;Connection Homeless Shelter </w:t>
      </w:r>
    </w:p>
    <w:p w14:paraId="7FA6BCDF" w14:textId="16AEE5DB" w:rsidR="00212601" w:rsidRPr="00735EF7" w:rsidRDefault="00212601" w:rsidP="003172A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B2D52">
        <w:rPr>
          <w:color w:val="2F5496" w:themeColor="accent1" w:themeShade="BF"/>
          <w:sz w:val="24"/>
          <w:szCs w:val="24"/>
        </w:rPr>
        <w:t>may end up being permanent vs. transitional--</w:t>
      </w:r>
    </w:p>
    <w:p w14:paraId="35153993" w14:textId="71E33752" w:rsidR="00C830C9" w:rsidRPr="003B2D52" w:rsidRDefault="007B7B0C" w:rsidP="003172A1">
      <w:pPr>
        <w:rPr>
          <w:color w:val="2F5496" w:themeColor="accent1" w:themeShade="BF"/>
          <w:sz w:val="24"/>
          <w:szCs w:val="24"/>
        </w:rPr>
      </w:pP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t xml:space="preserve">Rent/deposit assistance </w:t>
      </w:r>
      <w:proofErr w:type="gramStart"/>
      <w:r w:rsidRPr="00735EF7">
        <w:rPr>
          <w:sz w:val="24"/>
          <w:szCs w:val="24"/>
        </w:rPr>
        <w:t xml:space="preserve">available </w:t>
      </w:r>
      <w:r w:rsidR="00F71096" w:rsidRPr="00735EF7">
        <w:rPr>
          <w:sz w:val="24"/>
          <w:szCs w:val="24"/>
        </w:rPr>
        <w:t xml:space="preserve"> </w:t>
      </w:r>
      <w:r w:rsidR="00D110A1" w:rsidRPr="00735EF7">
        <w:rPr>
          <w:sz w:val="24"/>
          <w:szCs w:val="24"/>
        </w:rPr>
        <w:t>through</w:t>
      </w:r>
      <w:proofErr w:type="gramEnd"/>
      <w:r w:rsidR="00D110A1" w:rsidRPr="00735EF7">
        <w:rPr>
          <w:sz w:val="24"/>
          <w:szCs w:val="24"/>
        </w:rPr>
        <w:t xml:space="preserve"> agencies</w:t>
      </w:r>
      <w:r w:rsidR="00212601">
        <w:rPr>
          <w:sz w:val="24"/>
          <w:szCs w:val="24"/>
        </w:rPr>
        <w:t>-</w:t>
      </w:r>
      <w:r w:rsidR="00212601" w:rsidRPr="003B2D52">
        <w:rPr>
          <w:color w:val="2F5496" w:themeColor="accent1" w:themeShade="BF"/>
          <w:sz w:val="24"/>
          <w:szCs w:val="24"/>
        </w:rPr>
        <w:t>COVID funds expire 9/30/22</w:t>
      </w:r>
    </w:p>
    <w:p w14:paraId="46BEB2A3" w14:textId="09CEA077" w:rsidR="003172A1" w:rsidRPr="003B2D52" w:rsidRDefault="00212601" w:rsidP="003172A1">
      <w:pPr>
        <w:rPr>
          <w:color w:val="2F5496" w:themeColor="accent1" w:themeShade="BF"/>
          <w:sz w:val="24"/>
          <w:szCs w:val="24"/>
        </w:rPr>
      </w:pPr>
      <w:r w:rsidRPr="003B2D52">
        <w:rPr>
          <w:color w:val="2F5496" w:themeColor="accent1" w:themeShade="BF"/>
          <w:sz w:val="24"/>
          <w:szCs w:val="24"/>
        </w:rPr>
        <w:tab/>
      </w:r>
      <w:r w:rsidRPr="003B2D52">
        <w:rPr>
          <w:color w:val="2F5496" w:themeColor="accent1" w:themeShade="BF"/>
          <w:sz w:val="24"/>
          <w:szCs w:val="24"/>
        </w:rPr>
        <w:tab/>
      </w:r>
      <w:r w:rsidRPr="003B2D52">
        <w:rPr>
          <w:color w:val="2F5496" w:themeColor="accent1" w:themeShade="BF"/>
          <w:sz w:val="24"/>
          <w:szCs w:val="24"/>
        </w:rPr>
        <w:tab/>
      </w:r>
      <w:r w:rsidRPr="003B2D52">
        <w:rPr>
          <w:color w:val="2F5496" w:themeColor="accent1" w:themeShade="BF"/>
          <w:sz w:val="24"/>
          <w:szCs w:val="24"/>
        </w:rPr>
        <w:tab/>
      </w:r>
      <w:r w:rsidRPr="003B2D52">
        <w:rPr>
          <w:color w:val="2F5496" w:themeColor="accent1" w:themeShade="BF"/>
          <w:sz w:val="24"/>
          <w:szCs w:val="24"/>
        </w:rPr>
        <w:tab/>
      </w:r>
      <w:r w:rsidRPr="003B2D52">
        <w:rPr>
          <w:color w:val="2F5496" w:themeColor="accent1" w:themeShade="BF"/>
          <w:sz w:val="24"/>
          <w:szCs w:val="24"/>
        </w:rPr>
        <w:tab/>
      </w:r>
      <w:r w:rsidRPr="003B2D52">
        <w:rPr>
          <w:color w:val="2F5496" w:themeColor="accent1" w:themeShade="BF"/>
          <w:sz w:val="24"/>
          <w:szCs w:val="24"/>
        </w:rPr>
        <w:tab/>
        <w:t>Possibility of 3D generated concrete units—100 units</w:t>
      </w:r>
    </w:p>
    <w:p w14:paraId="19AAB187" w14:textId="25DB5E10" w:rsidR="006B7075" w:rsidRPr="00212601" w:rsidRDefault="006B7075" w:rsidP="003172A1">
      <w:pPr>
        <w:rPr>
          <w:color w:val="538135" w:themeColor="accent6" w:themeShade="BF"/>
          <w:sz w:val="24"/>
          <w:szCs w:val="24"/>
        </w:rPr>
      </w:pPr>
      <w:r w:rsidRPr="00735EF7">
        <w:rPr>
          <w:sz w:val="24"/>
          <w:szCs w:val="24"/>
        </w:rPr>
        <w:t>Transportation</w:t>
      </w:r>
      <w:r w:rsidRPr="00735EF7">
        <w:rPr>
          <w:sz w:val="24"/>
          <w:szCs w:val="24"/>
        </w:rPr>
        <w:tab/>
      </w:r>
      <w:r w:rsidRPr="00735EF7">
        <w:rPr>
          <w:sz w:val="24"/>
          <w:szCs w:val="24"/>
        </w:rPr>
        <w:tab/>
      </w:r>
      <w:r w:rsidRPr="00735EF7">
        <w:rPr>
          <w:sz w:val="24"/>
          <w:szCs w:val="24"/>
        </w:rPr>
        <w:tab/>
      </w:r>
      <w:r w:rsidRPr="00735EF7">
        <w:rPr>
          <w:sz w:val="24"/>
          <w:szCs w:val="24"/>
        </w:rPr>
        <w:tab/>
      </w:r>
      <w:r w:rsidR="001938D9" w:rsidRPr="00735EF7">
        <w:rPr>
          <w:sz w:val="24"/>
          <w:szCs w:val="24"/>
        </w:rPr>
        <w:tab/>
      </w:r>
      <w:r w:rsidR="001938D9" w:rsidRPr="00735EF7">
        <w:rPr>
          <w:sz w:val="24"/>
          <w:szCs w:val="24"/>
        </w:rPr>
        <w:tab/>
      </w:r>
      <w:r w:rsidRPr="00735EF7">
        <w:rPr>
          <w:sz w:val="24"/>
          <w:szCs w:val="24"/>
        </w:rPr>
        <w:t>Mid-NE Community Action-COVID</w:t>
      </w:r>
      <w:r w:rsidR="001938D9" w:rsidRPr="00735EF7">
        <w:rPr>
          <w:sz w:val="24"/>
          <w:szCs w:val="24"/>
        </w:rPr>
        <w:t xml:space="preserve"> </w:t>
      </w:r>
      <w:r w:rsidRPr="00735EF7">
        <w:rPr>
          <w:sz w:val="24"/>
          <w:szCs w:val="24"/>
        </w:rPr>
        <w:t>Car repair funds</w:t>
      </w:r>
      <w:r w:rsidR="00B003F9">
        <w:rPr>
          <w:color w:val="A8D08D" w:themeColor="accent6" w:themeTint="99"/>
          <w:sz w:val="24"/>
          <w:szCs w:val="24"/>
        </w:rPr>
        <w:t>—</w:t>
      </w:r>
      <w:r w:rsidR="00B003F9" w:rsidRPr="003B2D52">
        <w:rPr>
          <w:color w:val="2F5496" w:themeColor="accent1" w:themeShade="BF"/>
          <w:sz w:val="24"/>
          <w:szCs w:val="24"/>
        </w:rPr>
        <w:t>expire 9/30/22</w:t>
      </w:r>
    </w:p>
    <w:p w14:paraId="3FF32DC3" w14:textId="7E8B5256" w:rsidR="007F71A3" w:rsidRDefault="007F71A3" w:rsidP="007F71A3">
      <w:pPr>
        <w:rPr>
          <w:color w:val="385623" w:themeColor="accent6" w:themeShade="80"/>
          <w:sz w:val="24"/>
          <w:szCs w:val="24"/>
        </w:rPr>
      </w:pPr>
      <w:r w:rsidRPr="003B2D52">
        <w:rPr>
          <w:color w:val="2F5496" w:themeColor="accent1" w:themeShade="BF"/>
          <w:sz w:val="24"/>
          <w:szCs w:val="24"/>
        </w:rPr>
        <w:t xml:space="preserve">Language barrier for those needing to </w:t>
      </w:r>
      <w:r>
        <w:rPr>
          <w:color w:val="385623" w:themeColor="accent6" w:themeShade="80"/>
          <w:sz w:val="24"/>
          <w:szCs w:val="24"/>
        </w:rPr>
        <w:tab/>
      </w:r>
      <w:r>
        <w:rPr>
          <w:color w:val="385623" w:themeColor="accent6" w:themeShade="80"/>
          <w:sz w:val="24"/>
          <w:szCs w:val="24"/>
        </w:rPr>
        <w:tab/>
      </w:r>
      <w:r>
        <w:rPr>
          <w:color w:val="385623" w:themeColor="accent6" w:themeShade="80"/>
          <w:sz w:val="24"/>
          <w:szCs w:val="24"/>
        </w:rPr>
        <w:tab/>
      </w:r>
      <w:r w:rsidRPr="00735EF7">
        <w:rPr>
          <w:sz w:val="24"/>
          <w:szCs w:val="24"/>
        </w:rPr>
        <w:t>Families 1</w:t>
      </w:r>
      <w:r w:rsidRPr="00735EF7">
        <w:rPr>
          <w:sz w:val="24"/>
          <w:szCs w:val="24"/>
          <w:vertAlign w:val="superscript"/>
        </w:rPr>
        <w:t>st</w:t>
      </w:r>
      <w:r w:rsidRPr="00735EF7">
        <w:rPr>
          <w:sz w:val="24"/>
          <w:szCs w:val="24"/>
        </w:rPr>
        <w:t>-ARPA $ towards car repair</w:t>
      </w:r>
    </w:p>
    <w:p w14:paraId="3866A701" w14:textId="610364D2" w:rsidR="007F71A3" w:rsidRDefault="007F71A3" w:rsidP="007F71A3">
      <w:pPr>
        <w:rPr>
          <w:color w:val="385623" w:themeColor="accent6" w:themeShade="80"/>
          <w:sz w:val="24"/>
          <w:szCs w:val="24"/>
        </w:rPr>
      </w:pPr>
      <w:r>
        <w:rPr>
          <w:color w:val="385623" w:themeColor="accent6" w:themeShade="80"/>
          <w:sz w:val="24"/>
          <w:szCs w:val="24"/>
        </w:rPr>
        <w:t xml:space="preserve">           </w:t>
      </w:r>
      <w:r w:rsidRPr="003B2D52">
        <w:rPr>
          <w:color w:val="2F5496" w:themeColor="accent1" w:themeShade="BF"/>
          <w:sz w:val="24"/>
          <w:szCs w:val="24"/>
        </w:rPr>
        <w:t>schedule transportation</w:t>
      </w:r>
      <w:r>
        <w:rPr>
          <w:color w:val="385623" w:themeColor="accent6" w:themeShade="80"/>
          <w:sz w:val="24"/>
          <w:szCs w:val="24"/>
        </w:rPr>
        <w:tab/>
      </w:r>
      <w:r>
        <w:rPr>
          <w:color w:val="385623" w:themeColor="accent6" w:themeShade="80"/>
          <w:sz w:val="24"/>
          <w:szCs w:val="24"/>
        </w:rPr>
        <w:tab/>
      </w:r>
      <w:r>
        <w:rPr>
          <w:color w:val="385623" w:themeColor="accent6" w:themeShade="80"/>
          <w:sz w:val="24"/>
          <w:szCs w:val="24"/>
        </w:rPr>
        <w:tab/>
      </w:r>
      <w:r>
        <w:rPr>
          <w:color w:val="385623" w:themeColor="accent6" w:themeShade="80"/>
          <w:sz w:val="24"/>
          <w:szCs w:val="24"/>
        </w:rPr>
        <w:tab/>
      </w:r>
      <w:r w:rsidRPr="00735EF7">
        <w:rPr>
          <w:sz w:val="24"/>
          <w:szCs w:val="24"/>
        </w:rPr>
        <w:t>Families 1</w:t>
      </w:r>
      <w:r w:rsidRPr="00735EF7">
        <w:rPr>
          <w:sz w:val="24"/>
          <w:szCs w:val="24"/>
          <w:vertAlign w:val="superscript"/>
        </w:rPr>
        <w:t>st</w:t>
      </w:r>
      <w:r w:rsidRPr="00735EF7">
        <w:rPr>
          <w:sz w:val="24"/>
          <w:szCs w:val="24"/>
        </w:rPr>
        <w:t>-providing gas vouchers and bus passes</w:t>
      </w:r>
    </w:p>
    <w:p w14:paraId="55219E04" w14:textId="69DB2003" w:rsidR="007F71A3" w:rsidRPr="003B2D52" w:rsidRDefault="007F71A3" w:rsidP="007F71A3">
      <w:pPr>
        <w:rPr>
          <w:color w:val="2F5496" w:themeColor="accent1" w:themeShade="BF"/>
          <w:sz w:val="24"/>
          <w:szCs w:val="24"/>
        </w:rPr>
      </w:pPr>
      <w:r w:rsidRPr="003B2D52">
        <w:rPr>
          <w:color w:val="2F5496" w:themeColor="accent1" w:themeShade="BF"/>
          <w:sz w:val="24"/>
          <w:szCs w:val="24"/>
        </w:rPr>
        <w:t>After hours transportation</w:t>
      </w:r>
    </w:p>
    <w:p w14:paraId="173835D1" w14:textId="14BB9337" w:rsidR="00F71096" w:rsidRPr="00735EF7" w:rsidRDefault="003B2D52" w:rsidP="003172A1">
      <w:pPr>
        <w:rPr>
          <w:sz w:val="24"/>
          <w:szCs w:val="24"/>
        </w:rPr>
      </w:pPr>
      <w:r w:rsidRPr="003B2D52">
        <w:rPr>
          <w:color w:val="2F5496" w:themeColor="accent1" w:themeShade="BF"/>
          <w:sz w:val="24"/>
          <w:szCs w:val="24"/>
        </w:rPr>
        <w:t>People can’t afford cars—renew bike program?</w:t>
      </w:r>
      <w:r w:rsidR="006B7075" w:rsidRPr="00735EF7">
        <w:rPr>
          <w:sz w:val="24"/>
          <w:szCs w:val="24"/>
        </w:rPr>
        <w:tab/>
      </w:r>
      <w:r w:rsidR="006B7075" w:rsidRPr="00735EF7">
        <w:rPr>
          <w:sz w:val="24"/>
          <w:szCs w:val="24"/>
        </w:rPr>
        <w:tab/>
      </w:r>
      <w:r w:rsidR="006B7075" w:rsidRPr="00735EF7">
        <w:rPr>
          <w:sz w:val="24"/>
          <w:szCs w:val="24"/>
        </w:rPr>
        <w:tab/>
      </w:r>
      <w:r w:rsidR="006B7075" w:rsidRPr="00735EF7">
        <w:rPr>
          <w:sz w:val="24"/>
          <w:szCs w:val="24"/>
        </w:rPr>
        <w:tab/>
      </w:r>
      <w:r w:rsidR="006B7075" w:rsidRPr="00735EF7">
        <w:rPr>
          <w:sz w:val="24"/>
          <w:szCs w:val="24"/>
        </w:rPr>
        <w:tab/>
      </w:r>
      <w:r w:rsidR="006B7075" w:rsidRPr="00735EF7">
        <w:rPr>
          <w:sz w:val="24"/>
          <w:szCs w:val="24"/>
        </w:rPr>
        <w:tab/>
      </w:r>
      <w:r w:rsidR="001938D9" w:rsidRPr="00735EF7">
        <w:rPr>
          <w:sz w:val="24"/>
          <w:szCs w:val="24"/>
        </w:rPr>
        <w:tab/>
      </w:r>
      <w:r w:rsidR="001938D9" w:rsidRPr="00735EF7">
        <w:rPr>
          <w:sz w:val="24"/>
          <w:szCs w:val="24"/>
        </w:rPr>
        <w:tab/>
      </w:r>
    </w:p>
    <w:p w14:paraId="21A8696A" w14:textId="7A0EA283" w:rsidR="001938D9" w:rsidRPr="00735EF7" w:rsidRDefault="001938D9" w:rsidP="003172A1">
      <w:pPr>
        <w:rPr>
          <w:sz w:val="24"/>
          <w:szCs w:val="24"/>
        </w:rPr>
      </w:pPr>
      <w:r w:rsidRPr="00735EF7">
        <w:rPr>
          <w:sz w:val="24"/>
          <w:szCs w:val="24"/>
        </w:rPr>
        <w:t>Dental</w:t>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t>Survey of dentists—</w:t>
      </w:r>
      <w:r w:rsidR="00C62C7B" w:rsidRPr="00735EF7">
        <w:rPr>
          <w:sz w:val="24"/>
          <w:szCs w:val="24"/>
        </w:rPr>
        <w:t>some</w:t>
      </w:r>
      <w:r w:rsidRPr="00735EF7">
        <w:rPr>
          <w:sz w:val="24"/>
          <w:szCs w:val="24"/>
        </w:rPr>
        <w:t xml:space="preserve"> do pro bono, but only 2 take restricted # of Medicaid.  </w:t>
      </w:r>
    </w:p>
    <w:p w14:paraId="46C8881E" w14:textId="77777777" w:rsidR="00B003F9" w:rsidRPr="003B2D52" w:rsidRDefault="00B003F9" w:rsidP="003172A1">
      <w:pPr>
        <w:rPr>
          <w:color w:val="2F5496" w:themeColor="accent1" w:themeShade="BF"/>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B2D52">
        <w:rPr>
          <w:color w:val="2F5496" w:themeColor="accent1" w:themeShade="BF"/>
          <w:sz w:val="24"/>
          <w:szCs w:val="24"/>
        </w:rPr>
        <w:t xml:space="preserve">Updates for dentists taking Medicaid:  Heartland Dental, Grand Island and </w:t>
      </w:r>
    </w:p>
    <w:p w14:paraId="48CA0733" w14:textId="13DD8C70" w:rsidR="00F71096" w:rsidRPr="00B003F9" w:rsidRDefault="00B003F9" w:rsidP="00B003F9">
      <w:pPr>
        <w:ind w:left="5040" w:firstLine="720"/>
        <w:rPr>
          <w:color w:val="385623" w:themeColor="accent6" w:themeShade="80"/>
          <w:sz w:val="24"/>
          <w:szCs w:val="24"/>
        </w:rPr>
      </w:pPr>
      <w:proofErr w:type="spellStart"/>
      <w:r w:rsidRPr="003B2D52">
        <w:rPr>
          <w:color w:val="2F5496" w:themeColor="accent1" w:themeShade="BF"/>
          <w:sz w:val="24"/>
          <w:szCs w:val="24"/>
        </w:rPr>
        <w:t>Blome</w:t>
      </w:r>
      <w:proofErr w:type="spellEnd"/>
      <w:r w:rsidRPr="003B2D52">
        <w:rPr>
          <w:color w:val="2F5496" w:themeColor="accent1" w:themeShade="BF"/>
          <w:sz w:val="24"/>
          <w:szCs w:val="24"/>
        </w:rPr>
        <w:t xml:space="preserve"> </w:t>
      </w:r>
      <w:r w:rsidRPr="003B2D52">
        <w:rPr>
          <w:color w:val="2F5496" w:themeColor="accent1" w:themeShade="BF"/>
          <w:sz w:val="24"/>
          <w:szCs w:val="24"/>
        </w:rPr>
        <w:tab/>
        <w:t>Family Dentistry, Lincoln, NE  402-483-7000</w:t>
      </w:r>
      <w:r w:rsidRPr="003B2D52">
        <w:rPr>
          <w:color w:val="2F5496" w:themeColor="accent1" w:themeShade="BF"/>
          <w:sz w:val="24"/>
          <w:szCs w:val="24"/>
        </w:rPr>
        <w:tab/>
      </w:r>
      <w:r>
        <w:rPr>
          <w:color w:val="385623" w:themeColor="accent6" w:themeShade="80"/>
          <w:sz w:val="24"/>
          <w:szCs w:val="24"/>
        </w:rPr>
        <w:tab/>
      </w:r>
      <w:r>
        <w:rPr>
          <w:color w:val="385623" w:themeColor="accent6" w:themeShade="80"/>
          <w:sz w:val="24"/>
          <w:szCs w:val="24"/>
        </w:rPr>
        <w:tab/>
      </w:r>
      <w:r>
        <w:rPr>
          <w:color w:val="385623" w:themeColor="accent6" w:themeShade="80"/>
          <w:sz w:val="24"/>
          <w:szCs w:val="24"/>
        </w:rPr>
        <w:tab/>
      </w:r>
      <w:r>
        <w:rPr>
          <w:color w:val="385623" w:themeColor="accent6" w:themeShade="80"/>
          <w:sz w:val="24"/>
          <w:szCs w:val="24"/>
        </w:rPr>
        <w:tab/>
      </w:r>
      <w:r>
        <w:rPr>
          <w:color w:val="385623" w:themeColor="accent6" w:themeShade="80"/>
          <w:sz w:val="24"/>
          <w:szCs w:val="24"/>
        </w:rPr>
        <w:tab/>
      </w:r>
    </w:p>
    <w:p w14:paraId="7020BC11" w14:textId="09BF3D45" w:rsidR="001938D9" w:rsidRPr="00B003F9" w:rsidRDefault="00B83990" w:rsidP="003172A1">
      <w:pPr>
        <w:rPr>
          <w:color w:val="385623" w:themeColor="accent6" w:themeShade="80"/>
          <w:sz w:val="24"/>
          <w:szCs w:val="24"/>
        </w:rPr>
      </w:pPr>
      <w:r w:rsidRPr="00735EF7">
        <w:rPr>
          <w:sz w:val="24"/>
          <w:szCs w:val="24"/>
        </w:rPr>
        <w:t>Utilities Assistance</w:t>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t xml:space="preserve">ERA program if COVID </w:t>
      </w:r>
      <w:proofErr w:type="gramStart"/>
      <w:r w:rsidRPr="00735EF7">
        <w:rPr>
          <w:sz w:val="24"/>
          <w:szCs w:val="24"/>
        </w:rPr>
        <w:t>related—</w:t>
      </w:r>
      <w:r w:rsidR="00B003F9" w:rsidRPr="00BA04D0">
        <w:rPr>
          <w:color w:val="2F5496" w:themeColor="accent1" w:themeShade="BF"/>
          <w:sz w:val="24"/>
          <w:szCs w:val="24"/>
        </w:rPr>
        <w:t>September 9</w:t>
      </w:r>
      <w:r w:rsidR="00B003F9" w:rsidRPr="00BA04D0">
        <w:rPr>
          <w:color w:val="2F5496" w:themeColor="accent1" w:themeShade="BF"/>
          <w:sz w:val="24"/>
          <w:szCs w:val="24"/>
          <w:vertAlign w:val="superscript"/>
        </w:rPr>
        <w:t>th</w:t>
      </w:r>
      <w:proofErr w:type="gramEnd"/>
      <w:r w:rsidR="00B003F9" w:rsidRPr="00BA04D0">
        <w:rPr>
          <w:color w:val="2F5496" w:themeColor="accent1" w:themeShade="BF"/>
          <w:sz w:val="24"/>
          <w:szCs w:val="24"/>
        </w:rPr>
        <w:t xml:space="preserve"> is last day for applications</w:t>
      </w:r>
    </w:p>
    <w:p w14:paraId="6182A7FA" w14:textId="35616E0B" w:rsidR="00B83990" w:rsidRPr="00735EF7" w:rsidRDefault="00B83990" w:rsidP="003172A1">
      <w:pPr>
        <w:rPr>
          <w:sz w:val="24"/>
          <w:szCs w:val="24"/>
        </w:rPr>
      </w:pP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t>Community Action &amp; Families 1</w:t>
      </w:r>
      <w:r w:rsidRPr="00735EF7">
        <w:rPr>
          <w:sz w:val="24"/>
          <w:szCs w:val="24"/>
          <w:vertAlign w:val="superscript"/>
        </w:rPr>
        <w:t>st</w:t>
      </w:r>
    </w:p>
    <w:p w14:paraId="089DBE0F" w14:textId="4051F3C6" w:rsidR="00B83990" w:rsidRPr="00735EF7" w:rsidRDefault="00B83990" w:rsidP="003172A1">
      <w:pPr>
        <w:rPr>
          <w:sz w:val="24"/>
          <w:szCs w:val="24"/>
        </w:rPr>
      </w:pPr>
      <w:r w:rsidRPr="00735EF7">
        <w:rPr>
          <w:sz w:val="24"/>
          <w:szCs w:val="24"/>
        </w:rPr>
        <w:t>Driver’s Ed for Adults</w:t>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t xml:space="preserve"> Kearney</w:t>
      </w:r>
      <w:r w:rsidR="00D110A1" w:rsidRPr="00735EF7">
        <w:rPr>
          <w:sz w:val="24"/>
          <w:szCs w:val="24"/>
        </w:rPr>
        <w:t>-NE Safety Center 308-865-8256</w:t>
      </w:r>
    </w:p>
    <w:p w14:paraId="38486FA2" w14:textId="2ECB9F36" w:rsidR="00B83990" w:rsidRPr="00BA04D0" w:rsidRDefault="00B83990" w:rsidP="003172A1">
      <w:pPr>
        <w:rPr>
          <w:color w:val="2F5496" w:themeColor="accent1" w:themeShade="BF"/>
          <w:sz w:val="24"/>
          <w:szCs w:val="24"/>
        </w:rPr>
      </w:pPr>
      <w:r w:rsidRPr="00735EF7">
        <w:rPr>
          <w:sz w:val="24"/>
          <w:szCs w:val="24"/>
        </w:rPr>
        <w:t>LGBTQ support</w:t>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t>People’s Health have started a group</w:t>
      </w:r>
      <w:r w:rsidR="00B003F9">
        <w:rPr>
          <w:color w:val="385623" w:themeColor="accent6" w:themeShade="80"/>
          <w:sz w:val="24"/>
          <w:szCs w:val="24"/>
        </w:rPr>
        <w:t>—</w:t>
      </w:r>
      <w:r w:rsidR="00B003F9" w:rsidRPr="00BA04D0">
        <w:rPr>
          <w:color w:val="2F5496" w:themeColor="accent1" w:themeShade="BF"/>
          <w:sz w:val="24"/>
          <w:szCs w:val="24"/>
        </w:rPr>
        <w:t xml:space="preserve">Correction—NP Pride has started the </w:t>
      </w:r>
    </w:p>
    <w:p w14:paraId="54A7B37B" w14:textId="656FEAA1" w:rsidR="00957AFE" w:rsidRPr="00B003F9" w:rsidRDefault="00957AFE" w:rsidP="003172A1">
      <w:pPr>
        <w:rPr>
          <w:color w:val="385623" w:themeColor="accent6" w:themeShade="80"/>
          <w:sz w:val="24"/>
          <w:szCs w:val="24"/>
        </w:rPr>
      </w:pPr>
      <w:r>
        <w:rPr>
          <w:color w:val="385623" w:themeColor="accent6" w:themeShade="80"/>
          <w:sz w:val="24"/>
          <w:szCs w:val="24"/>
        </w:rPr>
        <w:lastRenderedPageBreak/>
        <w:tab/>
      </w:r>
      <w:r>
        <w:rPr>
          <w:color w:val="385623" w:themeColor="accent6" w:themeShade="80"/>
          <w:sz w:val="24"/>
          <w:szCs w:val="24"/>
        </w:rPr>
        <w:tab/>
      </w:r>
      <w:r>
        <w:rPr>
          <w:color w:val="385623" w:themeColor="accent6" w:themeShade="80"/>
          <w:sz w:val="24"/>
          <w:szCs w:val="24"/>
        </w:rPr>
        <w:tab/>
      </w:r>
      <w:r>
        <w:rPr>
          <w:color w:val="385623" w:themeColor="accent6" w:themeShade="80"/>
          <w:sz w:val="24"/>
          <w:szCs w:val="24"/>
        </w:rPr>
        <w:tab/>
      </w:r>
      <w:r>
        <w:rPr>
          <w:color w:val="385623" w:themeColor="accent6" w:themeShade="80"/>
          <w:sz w:val="24"/>
          <w:szCs w:val="24"/>
        </w:rPr>
        <w:tab/>
      </w:r>
      <w:r>
        <w:rPr>
          <w:color w:val="385623" w:themeColor="accent6" w:themeShade="80"/>
          <w:sz w:val="24"/>
          <w:szCs w:val="24"/>
        </w:rPr>
        <w:tab/>
      </w:r>
      <w:r>
        <w:rPr>
          <w:color w:val="385623" w:themeColor="accent6" w:themeShade="80"/>
          <w:sz w:val="24"/>
          <w:szCs w:val="24"/>
        </w:rPr>
        <w:tab/>
      </w:r>
      <w:r w:rsidRPr="00BA04D0">
        <w:rPr>
          <w:color w:val="2F5496" w:themeColor="accent1" w:themeShade="BF"/>
          <w:sz w:val="24"/>
          <w:szCs w:val="24"/>
        </w:rPr>
        <w:t>Group-Elizabeth Thayer is an advisory member for the group</w:t>
      </w:r>
    </w:p>
    <w:p w14:paraId="5BD8B4AE" w14:textId="034201CB" w:rsidR="00B83990" w:rsidRPr="00735EF7" w:rsidRDefault="00B83990" w:rsidP="003172A1">
      <w:pPr>
        <w:rPr>
          <w:sz w:val="24"/>
          <w:szCs w:val="24"/>
        </w:rPr>
      </w:pPr>
      <w:r w:rsidRPr="00735EF7">
        <w:rPr>
          <w:sz w:val="24"/>
          <w:szCs w:val="24"/>
        </w:rPr>
        <w:t xml:space="preserve">Mental Health </w:t>
      </w:r>
      <w:proofErr w:type="gramStart"/>
      <w:r w:rsidRPr="00735EF7">
        <w:rPr>
          <w:sz w:val="24"/>
          <w:szCs w:val="24"/>
        </w:rPr>
        <w:t>support</w:t>
      </w:r>
      <w:r w:rsidR="00AB542D" w:rsidRPr="00735EF7">
        <w:rPr>
          <w:sz w:val="24"/>
          <w:szCs w:val="24"/>
        </w:rPr>
        <w:t xml:space="preserve">  </w:t>
      </w:r>
      <w:r w:rsidR="002A40D3">
        <w:rPr>
          <w:sz w:val="24"/>
          <w:szCs w:val="24"/>
        </w:rPr>
        <w:tab/>
      </w:r>
      <w:proofErr w:type="gramEnd"/>
      <w:r w:rsidRPr="00735EF7">
        <w:rPr>
          <w:sz w:val="24"/>
          <w:szCs w:val="24"/>
        </w:rPr>
        <w:tab/>
      </w:r>
      <w:r w:rsidRPr="00735EF7">
        <w:rPr>
          <w:sz w:val="24"/>
          <w:szCs w:val="24"/>
        </w:rPr>
        <w:tab/>
      </w:r>
      <w:r w:rsidRPr="00735EF7">
        <w:rPr>
          <w:sz w:val="24"/>
          <w:szCs w:val="24"/>
        </w:rPr>
        <w:tab/>
        <w:t>Building lower level supports as preventive measures</w:t>
      </w:r>
    </w:p>
    <w:p w14:paraId="03E69229" w14:textId="284BD9F2" w:rsidR="00B83990" w:rsidRPr="00735EF7" w:rsidRDefault="00B83990" w:rsidP="00AB542D">
      <w:pPr>
        <w:pStyle w:val="ListParagraph"/>
        <w:numPr>
          <w:ilvl w:val="0"/>
          <w:numId w:val="1"/>
        </w:numPr>
        <w:rPr>
          <w:sz w:val="24"/>
          <w:szCs w:val="24"/>
        </w:rPr>
      </w:pPr>
      <w:r w:rsidRPr="00735EF7">
        <w:rPr>
          <w:sz w:val="24"/>
          <w:szCs w:val="24"/>
        </w:rPr>
        <w:t>Parent Pyramid-Rooted in Relationships</w:t>
      </w:r>
    </w:p>
    <w:p w14:paraId="563F088B" w14:textId="2A0ADC33" w:rsidR="00B83990" w:rsidRPr="00735EF7" w:rsidRDefault="00B83990" w:rsidP="00B83990">
      <w:pPr>
        <w:pStyle w:val="ListParagraph"/>
        <w:numPr>
          <w:ilvl w:val="0"/>
          <w:numId w:val="1"/>
        </w:numPr>
        <w:rPr>
          <w:sz w:val="24"/>
          <w:szCs w:val="24"/>
        </w:rPr>
      </w:pPr>
      <w:r w:rsidRPr="00735EF7">
        <w:rPr>
          <w:sz w:val="24"/>
          <w:szCs w:val="24"/>
        </w:rPr>
        <w:t xml:space="preserve">More trained for PIWI (Parents Interacting </w:t>
      </w:r>
      <w:proofErr w:type="gramStart"/>
      <w:r w:rsidRPr="00735EF7">
        <w:rPr>
          <w:sz w:val="24"/>
          <w:szCs w:val="24"/>
        </w:rPr>
        <w:t>With</w:t>
      </w:r>
      <w:proofErr w:type="gramEnd"/>
      <w:r w:rsidRPr="00735EF7">
        <w:rPr>
          <w:sz w:val="24"/>
          <w:szCs w:val="24"/>
        </w:rPr>
        <w:t xml:space="preserve"> Infants)-a play-based parenting strategy</w:t>
      </w:r>
    </w:p>
    <w:p w14:paraId="1B80A46E" w14:textId="78A405EB" w:rsidR="00B83990" w:rsidRPr="00735EF7" w:rsidRDefault="00B83990" w:rsidP="009B5209">
      <w:pPr>
        <w:pStyle w:val="ListParagraph"/>
        <w:numPr>
          <w:ilvl w:val="0"/>
          <w:numId w:val="1"/>
        </w:numPr>
        <w:rPr>
          <w:sz w:val="24"/>
          <w:szCs w:val="24"/>
        </w:rPr>
      </w:pPr>
      <w:r w:rsidRPr="00735EF7">
        <w:rPr>
          <w:sz w:val="24"/>
          <w:szCs w:val="24"/>
        </w:rPr>
        <w:t>Boys Town Common Sense Parenting-1 held</w:t>
      </w:r>
    </w:p>
    <w:p w14:paraId="29F5FDB1" w14:textId="4FD1DAF0" w:rsidR="009B5209" w:rsidRDefault="009B5209" w:rsidP="009B5209">
      <w:pPr>
        <w:rPr>
          <w:sz w:val="24"/>
          <w:szCs w:val="24"/>
        </w:rPr>
      </w:pPr>
      <w:r w:rsidRPr="00735EF7">
        <w:rPr>
          <w:sz w:val="24"/>
          <w:szCs w:val="24"/>
        </w:rPr>
        <w:t xml:space="preserve"> </w:t>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t xml:space="preserve">    Two </w:t>
      </w:r>
      <w:r w:rsidR="00B83990" w:rsidRPr="00735EF7">
        <w:rPr>
          <w:sz w:val="24"/>
          <w:szCs w:val="24"/>
        </w:rPr>
        <w:t>more budgeted for</w:t>
      </w:r>
      <w:r w:rsidR="007B7B0C" w:rsidRPr="00735EF7">
        <w:rPr>
          <w:sz w:val="24"/>
          <w:szCs w:val="24"/>
        </w:rPr>
        <w:t xml:space="preserve"> new year</w:t>
      </w:r>
    </w:p>
    <w:p w14:paraId="40C9020D" w14:textId="2D9A5748" w:rsidR="00957AFE" w:rsidRPr="00957AFE" w:rsidRDefault="00957AFE" w:rsidP="00957AFE">
      <w:pPr>
        <w:pStyle w:val="ListParagraph"/>
        <w:numPr>
          <w:ilvl w:val="0"/>
          <w:numId w:val="8"/>
        </w:numPr>
        <w:rPr>
          <w:sz w:val="24"/>
          <w:szCs w:val="24"/>
        </w:rPr>
      </w:pPr>
      <w:r>
        <w:rPr>
          <w:color w:val="385623" w:themeColor="accent6" w:themeShade="80"/>
          <w:sz w:val="24"/>
          <w:szCs w:val="24"/>
        </w:rPr>
        <w:t>Boys Town partnering with Region II to provide support to families who have children with behavioral health needs—Referrals go to Jaime at Boys Town</w:t>
      </w:r>
    </w:p>
    <w:p w14:paraId="542FFB8B" w14:textId="77777777" w:rsidR="00957AFE" w:rsidRPr="00735EF7" w:rsidRDefault="00957AFE" w:rsidP="009B5209">
      <w:pPr>
        <w:rPr>
          <w:sz w:val="24"/>
          <w:szCs w:val="24"/>
        </w:rPr>
      </w:pPr>
    </w:p>
    <w:p w14:paraId="5725E3CB" w14:textId="543AF479" w:rsidR="009B5209" w:rsidRPr="00735EF7" w:rsidRDefault="009B5209" w:rsidP="009B5209">
      <w:pPr>
        <w:rPr>
          <w:sz w:val="24"/>
          <w:szCs w:val="24"/>
        </w:rPr>
      </w:pP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t>Connecting with local resources</w:t>
      </w:r>
    </w:p>
    <w:p w14:paraId="74C19AD9" w14:textId="09831A14" w:rsidR="009B5209" w:rsidRPr="00735EF7" w:rsidRDefault="009B5209" w:rsidP="009B5209">
      <w:pPr>
        <w:pStyle w:val="ListParagraph"/>
        <w:numPr>
          <w:ilvl w:val="0"/>
          <w:numId w:val="6"/>
        </w:numPr>
        <w:rPr>
          <w:sz w:val="24"/>
          <w:szCs w:val="24"/>
        </w:rPr>
      </w:pPr>
      <w:r w:rsidRPr="00735EF7">
        <w:rPr>
          <w:sz w:val="24"/>
          <w:szCs w:val="24"/>
        </w:rPr>
        <w:t>Project Connect</w:t>
      </w:r>
    </w:p>
    <w:p w14:paraId="058C2FFC" w14:textId="46BC966D" w:rsidR="00F71096" w:rsidRPr="00735EF7" w:rsidRDefault="00F71096" w:rsidP="009B5209">
      <w:pPr>
        <w:pStyle w:val="ListParagraph"/>
        <w:numPr>
          <w:ilvl w:val="0"/>
          <w:numId w:val="6"/>
        </w:numPr>
        <w:rPr>
          <w:sz w:val="24"/>
          <w:szCs w:val="24"/>
        </w:rPr>
      </w:pPr>
      <w:r w:rsidRPr="00735EF7">
        <w:rPr>
          <w:sz w:val="24"/>
          <w:szCs w:val="24"/>
        </w:rPr>
        <w:t>Central Navigation</w:t>
      </w:r>
    </w:p>
    <w:p w14:paraId="1EEDB0CD" w14:textId="124E72BC" w:rsidR="009B5209" w:rsidRPr="00735EF7" w:rsidRDefault="009B5209" w:rsidP="009B5209">
      <w:pPr>
        <w:pStyle w:val="ListParagraph"/>
        <w:numPr>
          <w:ilvl w:val="0"/>
          <w:numId w:val="6"/>
        </w:numPr>
        <w:rPr>
          <w:sz w:val="24"/>
          <w:szCs w:val="24"/>
        </w:rPr>
      </w:pPr>
      <w:r w:rsidRPr="00735EF7">
        <w:rPr>
          <w:sz w:val="24"/>
          <w:szCs w:val="24"/>
        </w:rPr>
        <w:t>Community Baby Shower</w:t>
      </w:r>
    </w:p>
    <w:p w14:paraId="66944AE5" w14:textId="45F279DF" w:rsidR="009B5209" w:rsidRPr="00735EF7" w:rsidRDefault="009B5209" w:rsidP="009B5209">
      <w:pPr>
        <w:pStyle w:val="ListParagraph"/>
        <w:numPr>
          <w:ilvl w:val="0"/>
          <w:numId w:val="6"/>
        </w:numPr>
        <w:rPr>
          <w:sz w:val="24"/>
          <w:szCs w:val="24"/>
        </w:rPr>
      </w:pPr>
      <w:r w:rsidRPr="00735EF7">
        <w:rPr>
          <w:sz w:val="24"/>
          <w:szCs w:val="24"/>
        </w:rPr>
        <w:t>Latino Health Fair</w:t>
      </w:r>
      <w:r w:rsidR="00F71096" w:rsidRPr="00735EF7">
        <w:rPr>
          <w:sz w:val="24"/>
          <w:szCs w:val="24"/>
        </w:rPr>
        <w:t xml:space="preserve"> w/Hope Esperanza</w:t>
      </w:r>
    </w:p>
    <w:p w14:paraId="023A27B9" w14:textId="70DB65FD" w:rsidR="00844493" w:rsidRPr="00735EF7" w:rsidRDefault="00844493" w:rsidP="009B5209">
      <w:pPr>
        <w:pStyle w:val="ListParagraph"/>
        <w:numPr>
          <w:ilvl w:val="0"/>
          <w:numId w:val="6"/>
        </w:numPr>
        <w:rPr>
          <w:sz w:val="24"/>
          <w:szCs w:val="24"/>
        </w:rPr>
      </w:pPr>
      <w:r w:rsidRPr="00735EF7">
        <w:rPr>
          <w:sz w:val="24"/>
          <w:szCs w:val="24"/>
        </w:rPr>
        <w:t xml:space="preserve">Keith County Outreach—Regional agency </w:t>
      </w:r>
    </w:p>
    <w:p w14:paraId="1588B661" w14:textId="5B6E3DBA" w:rsidR="007B7B0C" w:rsidRPr="00735EF7" w:rsidRDefault="007B7B0C" w:rsidP="009B5209">
      <w:pPr>
        <w:rPr>
          <w:sz w:val="24"/>
          <w:szCs w:val="24"/>
        </w:rPr>
      </w:pPr>
    </w:p>
    <w:p w14:paraId="589488E5" w14:textId="5E636934" w:rsidR="007B7B0C" w:rsidRPr="00735EF7" w:rsidRDefault="007B7B0C" w:rsidP="003172A1">
      <w:pPr>
        <w:rPr>
          <w:sz w:val="24"/>
          <w:szCs w:val="24"/>
        </w:rPr>
      </w:pPr>
      <w:r w:rsidRPr="00735EF7">
        <w:rPr>
          <w:sz w:val="24"/>
          <w:szCs w:val="24"/>
        </w:rPr>
        <w:t>Assistance for Guardianship legal fees</w:t>
      </w:r>
      <w:r w:rsidRPr="00735EF7">
        <w:rPr>
          <w:sz w:val="24"/>
          <w:szCs w:val="24"/>
        </w:rPr>
        <w:tab/>
      </w:r>
      <w:r w:rsidRPr="00735EF7">
        <w:rPr>
          <w:sz w:val="24"/>
          <w:szCs w:val="24"/>
        </w:rPr>
        <w:tab/>
        <w:t>No known resources-Dave Thomas Foundation—Not likely</w:t>
      </w:r>
    </w:p>
    <w:p w14:paraId="636A1684" w14:textId="33872164" w:rsidR="007B7B0C" w:rsidRPr="00735EF7" w:rsidRDefault="007B7B0C" w:rsidP="003172A1">
      <w:pPr>
        <w:rPr>
          <w:sz w:val="24"/>
          <w:szCs w:val="24"/>
        </w:rPr>
      </w:pPr>
    </w:p>
    <w:p w14:paraId="7DE2E51B" w14:textId="11A31CB5" w:rsidR="00C604C4" w:rsidRPr="00735EF7" w:rsidRDefault="009B5209" w:rsidP="003172A1">
      <w:pPr>
        <w:rPr>
          <w:sz w:val="24"/>
          <w:szCs w:val="24"/>
        </w:rPr>
      </w:pPr>
      <w:r w:rsidRPr="00735EF7">
        <w:rPr>
          <w:sz w:val="24"/>
          <w:szCs w:val="24"/>
        </w:rPr>
        <w:t>Extermination</w:t>
      </w:r>
      <w:r w:rsidR="00F71096" w:rsidRPr="00735EF7">
        <w:rPr>
          <w:sz w:val="24"/>
          <w:szCs w:val="24"/>
        </w:rPr>
        <w:t xml:space="preserve"> &amp; home repairs</w:t>
      </w:r>
      <w:r w:rsidRPr="00735EF7">
        <w:rPr>
          <w:sz w:val="24"/>
          <w:szCs w:val="24"/>
        </w:rPr>
        <w:tab/>
      </w:r>
      <w:r w:rsidRPr="00735EF7">
        <w:rPr>
          <w:sz w:val="24"/>
          <w:szCs w:val="24"/>
        </w:rPr>
        <w:tab/>
      </w:r>
      <w:r w:rsidRPr="00735EF7">
        <w:rPr>
          <w:sz w:val="24"/>
          <w:szCs w:val="24"/>
        </w:rPr>
        <w:tab/>
        <w:t>Families 1</w:t>
      </w:r>
      <w:r w:rsidRPr="00735EF7">
        <w:rPr>
          <w:sz w:val="24"/>
          <w:szCs w:val="24"/>
          <w:vertAlign w:val="superscript"/>
        </w:rPr>
        <w:t>st</w:t>
      </w:r>
      <w:r w:rsidRPr="00735EF7">
        <w:rPr>
          <w:sz w:val="24"/>
          <w:szCs w:val="24"/>
        </w:rPr>
        <w:t>-ARPA request includes pest control</w:t>
      </w:r>
      <w:r w:rsidR="00C604C4" w:rsidRPr="00735EF7">
        <w:rPr>
          <w:sz w:val="24"/>
          <w:szCs w:val="24"/>
        </w:rPr>
        <w:t xml:space="preserve"> &amp;</w:t>
      </w:r>
      <w:r w:rsidR="00957AFE">
        <w:rPr>
          <w:sz w:val="24"/>
          <w:szCs w:val="24"/>
        </w:rPr>
        <w:t xml:space="preserve"> m</w:t>
      </w:r>
      <w:r w:rsidR="00C604C4" w:rsidRPr="00735EF7">
        <w:rPr>
          <w:sz w:val="24"/>
          <w:szCs w:val="24"/>
        </w:rPr>
        <w:t>inor home repairs</w:t>
      </w:r>
    </w:p>
    <w:p w14:paraId="15E922FC" w14:textId="5565A479" w:rsidR="00F71096" w:rsidRPr="00735EF7" w:rsidRDefault="00F71096" w:rsidP="003172A1">
      <w:pPr>
        <w:rPr>
          <w:sz w:val="24"/>
          <w:szCs w:val="24"/>
        </w:rPr>
      </w:pPr>
    </w:p>
    <w:p w14:paraId="3763969E" w14:textId="60701BD6" w:rsidR="00F71096" w:rsidRDefault="00F71096" w:rsidP="003172A1">
      <w:pPr>
        <w:rPr>
          <w:sz w:val="24"/>
          <w:szCs w:val="24"/>
        </w:rPr>
      </w:pPr>
      <w:r w:rsidRPr="00735EF7">
        <w:rPr>
          <w:sz w:val="24"/>
          <w:szCs w:val="24"/>
        </w:rPr>
        <w:lastRenderedPageBreak/>
        <w:t>Childcare</w:t>
      </w:r>
      <w:r w:rsidRPr="00735EF7">
        <w:rPr>
          <w:sz w:val="24"/>
          <w:szCs w:val="24"/>
        </w:rPr>
        <w:tab/>
      </w:r>
      <w:r w:rsidR="002A40D3">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t>Ladybug Crossing re-opened Kid’s Academy</w:t>
      </w:r>
    </w:p>
    <w:p w14:paraId="5F20F3D9" w14:textId="77777777" w:rsidR="007F71A3" w:rsidRPr="00735EF7" w:rsidRDefault="007F71A3" w:rsidP="007F71A3">
      <w:pPr>
        <w:rPr>
          <w:sz w:val="24"/>
          <w:szCs w:val="24"/>
        </w:rPr>
      </w:pPr>
      <w:r w:rsidRPr="00BA04D0">
        <w:rPr>
          <w:color w:val="2F5496" w:themeColor="accent1" w:themeShade="BF"/>
          <w:sz w:val="24"/>
          <w:szCs w:val="24"/>
        </w:rPr>
        <w:t>Overnight Childcare</w:t>
      </w:r>
      <w:r>
        <w:rPr>
          <w:color w:val="385623" w:themeColor="accent6" w:themeShade="80"/>
          <w:sz w:val="24"/>
          <w:szCs w:val="24"/>
        </w:rPr>
        <w:tab/>
      </w:r>
      <w:r>
        <w:rPr>
          <w:color w:val="385623" w:themeColor="accent6" w:themeShade="80"/>
          <w:sz w:val="24"/>
          <w:szCs w:val="24"/>
        </w:rPr>
        <w:tab/>
      </w:r>
      <w:r>
        <w:rPr>
          <w:color w:val="385623" w:themeColor="accent6" w:themeShade="80"/>
          <w:sz w:val="24"/>
          <w:szCs w:val="24"/>
        </w:rPr>
        <w:tab/>
      </w:r>
      <w:r>
        <w:rPr>
          <w:color w:val="385623" w:themeColor="accent6" w:themeShade="80"/>
          <w:sz w:val="24"/>
          <w:szCs w:val="24"/>
        </w:rPr>
        <w:tab/>
      </w:r>
      <w:r>
        <w:rPr>
          <w:color w:val="385623" w:themeColor="accent6" w:themeShade="80"/>
          <w:sz w:val="24"/>
          <w:szCs w:val="24"/>
        </w:rPr>
        <w:tab/>
      </w:r>
      <w:r w:rsidRPr="00735EF7">
        <w:rPr>
          <w:sz w:val="24"/>
          <w:szCs w:val="24"/>
        </w:rPr>
        <w:t>Trucks &amp; Tiaras -2 locations now</w:t>
      </w:r>
    </w:p>
    <w:p w14:paraId="0E37AFA4" w14:textId="7597F3F9" w:rsidR="007F71A3" w:rsidRPr="00735EF7" w:rsidRDefault="003B2D52" w:rsidP="007F71A3">
      <w:pPr>
        <w:rPr>
          <w:sz w:val="24"/>
          <w:szCs w:val="24"/>
        </w:rPr>
      </w:pPr>
      <w:r w:rsidRPr="00BA04D0">
        <w:rPr>
          <w:color w:val="2F5496" w:themeColor="accent1" w:themeShade="BF"/>
          <w:sz w:val="24"/>
          <w:szCs w:val="24"/>
        </w:rPr>
        <w:t>Daycares in schools for teaching staff</w:t>
      </w:r>
      <w:r w:rsidR="007F71A3" w:rsidRPr="00735EF7">
        <w:rPr>
          <w:sz w:val="24"/>
          <w:szCs w:val="24"/>
        </w:rPr>
        <w:tab/>
      </w:r>
      <w:r w:rsidR="007F71A3" w:rsidRPr="00735EF7">
        <w:rPr>
          <w:sz w:val="24"/>
          <w:szCs w:val="24"/>
        </w:rPr>
        <w:tab/>
        <w:t>Cuddles &amp; Imaginations-expanding infant room</w:t>
      </w:r>
    </w:p>
    <w:p w14:paraId="0959D7F6" w14:textId="507BD2F1" w:rsidR="007F71A3" w:rsidRDefault="003B2D52" w:rsidP="007F71A3">
      <w:pPr>
        <w:rPr>
          <w:sz w:val="24"/>
          <w:szCs w:val="24"/>
        </w:rPr>
      </w:pPr>
      <w:r w:rsidRPr="00BA04D0">
        <w:rPr>
          <w:color w:val="2F5496" w:themeColor="accent1" w:themeShade="BF"/>
          <w:sz w:val="24"/>
          <w:szCs w:val="24"/>
        </w:rPr>
        <w:t>Recruit for more in-home providers</w:t>
      </w:r>
      <w:r w:rsidR="007F71A3" w:rsidRPr="00735EF7">
        <w:rPr>
          <w:sz w:val="24"/>
          <w:szCs w:val="24"/>
        </w:rPr>
        <w:tab/>
      </w:r>
      <w:r w:rsidR="007F71A3" w:rsidRPr="00735EF7">
        <w:rPr>
          <w:sz w:val="24"/>
          <w:szCs w:val="24"/>
        </w:rPr>
        <w:tab/>
      </w:r>
      <w:r w:rsidR="007F71A3" w:rsidRPr="00735EF7">
        <w:rPr>
          <w:sz w:val="24"/>
          <w:szCs w:val="24"/>
        </w:rPr>
        <w:tab/>
        <w:t>Noah’s Ark-purchase of larger facility</w:t>
      </w:r>
    </w:p>
    <w:p w14:paraId="73FBAB97" w14:textId="67E278B5" w:rsidR="007F71A3" w:rsidRPr="007F71A3" w:rsidRDefault="007F71A3" w:rsidP="003172A1">
      <w:pPr>
        <w:rPr>
          <w:color w:val="385623" w:themeColor="accent6" w:themeShade="80"/>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A04D0">
        <w:rPr>
          <w:color w:val="2F5496" w:themeColor="accent1" w:themeShade="BF"/>
          <w:sz w:val="24"/>
          <w:szCs w:val="24"/>
        </w:rPr>
        <w:t>No updates on wait lists at childcares, but anticipate 500 spots needed</w:t>
      </w:r>
    </w:p>
    <w:p w14:paraId="7FB44D9B" w14:textId="09535E71" w:rsidR="004E2C92" w:rsidRPr="00735EF7" w:rsidRDefault="00F71096" w:rsidP="007F71A3">
      <w:pPr>
        <w:rPr>
          <w:sz w:val="24"/>
          <w:szCs w:val="24"/>
        </w:rPr>
      </w:pP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r w:rsidRPr="00735EF7">
        <w:rPr>
          <w:sz w:val="24"/>
          <w:szCs w:val="24"/>
        </w:rPr>
        <w:tab/>
      </w:r>
    </w:p>
    <w:p w14:paraId="396F779C" w14:textId="6BEBD724" w:rsidR="00C604C4" w:rsidRPr="00735EF7" w:rsidRDefault="00C604C4" w:rsidP="00957AFE">
      <w:pPr>
        <w:rPr>
          <w:sz w:val="24"/>
          <w:szCs w:val="24"/>
        </w:rPr>
      </w:pPr>
      <w:r w:rsidRPr="00735EF7">
        <w:rPr>
          <w:sz w:val="24"/>
          <w:szCs w:val="24"/>
        </w:rPr>
        <w:t>More forms in other languages</w:t>
      </w:r>
      <w:r w:rsidRPr="00735EF7">
        <w:rPr>
          <w:sz w:val="24"/>
          <w:szCs w:val="24"/>
        </w:rPr>
        <w:tab/>
      </w:r>
      <w:r w:rsidRPr="00735EF7">
        <w:rPr>
          <w:sz w:val="24"/>
          <w:szCs w:val="24"/>
        </w:rPr>
        <w:tab/>
      </w:r>
      <w:r w:rsidRPr="00735EF7">
        <w:rPr>
          <w:sz w:val="24"/>
          <w:szCs w:val="24"/>
        </w:rPr>
        <w:tab/>
        <w:t>WCDHD Minority Health Initiative -advocating for Hispanic population</w:t>
      </w:r>
    </w:p>
    <w:p w14:paraId="351A4F0A" w14:textId="7A59C1A5" w:rsidR="00C604C4" w:rsidRPr="00735EF7" w:rsidRDefault="00C604C4" w:rsidP="00441786">
      <w:pPr>
        <w:ind w:left="4320" w:firstLine="720"/>
        <w:rPr>
          <w:sz w:val="24"/>
          <w:szCs w:val="24"/>
        </w:rPr>
      </w:pPr>
      <w:r w:rsidRPr="00735EF7">
        <w:rPr>
          <w:sz w:val="24"/>
          <w:szCs w:val="24"/>
        </w:rPr>
        <w:t>Hope Esperanza working on all basic living needs for</w:t>
      </w:r>
      <w:r w:rsidR="00957AFE">
        <w:rPr>
          <w:sz w:val="24"/>
          <w:szCs w:val="24"/>
        </w:rPr>
        <w:t xml:space="preserve"> </w:t>
      </w:r>
      <w:r w:rsidRPr="00735EF7">
        <w:rPr>
          <w:sz w:val="24"/>
          <w:szCs w:val="24"/>
        </w:rPr>
        <w:t>minority populations</w:t>
      </w:r>
    </w:p>
    <w:p w14:paraId="65836ABC" w14:textId="5A9026EC" w:rsidR="00957AFE" w:rsidRDefault="002B52C8" w:rsidP="002B52C8">
      <w:pPr>
        <w:rPr>
          <w:sz w:val="24"/>
          <w:szCs w:val="24"/>
        </w:rPr>
      </w:pPr>
      <w:r w:rsidRPr="00735EF7">
        <w:rPr>
          <w:sz w:val="24"/>
          <w:szCs w:val="24"/>
        </w:rPr>
        <w:t>Technology free access to services</w:t>
      </w:r>
      <w:r w:rsidRPr="00735EF7">
        <w:rPr>
          <w:sz w:val="24"/>
          <w:szCs w:val="24"/>
        </w:rPr>
        <w:tab/>
      </w:r>
    </w:p>
    <w:p w14:paraId="67320F50" w14:textId="35F46B90" w:rsidR="00BA04D0" w:rsidRDefault="00BA04D0" w:rsidP="002B52C8">
      <w:pPr>
        <w:rPr>
          <w:sz w:val="24"/>
          <w:szCs w:val="24"/>
        </w:rPr>
      </w:pPr>
      <w:r>
        <w:rPr>
          <w:sz w:val="24"/>
          <w:szCs w:val="24"/>
        </w:rPr>
        <w:t>8.23.22—Identified needs</w:t>
      </w:r>
    </w:p>
    <w:p w14:paraId="650A564D" w14:textId="72C37D73" w:rsidR="00957AFE" w:rsidRPr="00BA04D0" w:rsidRDefault="00957AFE" w:rsidP="002B52C8">
      <w:pPr>
        <w:rPr>
          <w:color w:val="2F5496" w:themeColor="accent1" w:themeShade="BF"/>
          <w:sz w:val="24"/>
          <w:szCs w:val="24"/>
          <w:u w:val="single"/>
        </w:rPr>
      </w:pPr>
      <w:r w:rsidRPr="00BA04D0">
        <w:rPr>
          <w:color w:val="2F5496" w:themeColor="accent1" w:themeShade="BF"/>
          <w:sz w:val="24"/>
          <w:szCs w:val="24"/>
          <w:u w:val="single"/>
        </w:rPr>
        <w:t>Refugee Services</w:t>
      </w:r>
    </w:p>
    <w:p w14:paraId="50B095FE" w14:textId="0E9997E8" w:rsidR="00957AFE" w:rsidRPr="00BA04D0" w:rsidRDefault="00957AFE" w:rsidP="002B52C8">
      <w:pPr>
        <w:rPr>
          <w:color w:val="2F5496" w:themeColor="accent1" w:themeShade="BF"/>
          <w:sz w:val="24"/>
          <w:szCs w:val="24"/>
          <w:u w:val="single"/>
        </w:rPr>
      </w:pPr>
      <w:r w:rsidRPr="00BA04D0">
        <w:rPr>
          <w:color w:val="2F5496" w:themeColor="accent1" w:themeShade="BF"/>
          <w:sz w:val="24"/>
          <w:szCs w:val="24"/>
          <w:u w:val="single"/>
        </w:rPr>
        <w:t>Veteran’s Services</w:t>
      </w:r>
    </w:p>
    <w:p w14:paraId="35654D4A" w14:textId="5D8F6229" w:rsidR="00957AFE" w:rsidRPr="00BA04D0" w:rsidRDefault="00957AFE" w:rsidP="002B52C8">
      <w:pPr>
        <w:rPr>
          <w:color w:val="2F5496" w:themeColor="accent1" w:themeShade="BF"/>
          <w:sz w:val="24"/>
          <w:szCs w:val="24"/>
        </w:rPr>
      </w:pPr>
      <w:r w:rsidRPr="00BA04D0">
        <w:rPr>
          <w:color w:val="2F5496" w:themeColor="accent1" w:themeShade="BF"/>
          <w:sz w:val="24"/>
          <w:szCs w:val="24"/>
          <w:u w:val="single"/>
        </w:rPr>
        <w:t>More support for single adults on fixed income</w:t>
      </w:r>
      <w:r w:rsidR="00441786" w:rsidRPr="00BA04D0">
        <w:rPr>
          <w:color w:val="2F5496" w:themeColor="accent1" w:themeShade="BF"/>
          <w:sz w:val="24"/>
          <w:szCs w:val="24"/>
        </w:rPr>
        <w:tab/>
        <w:t>Families 1</w:t>
      </w:r>
      <w:r w:rsidR="00441786" w:rsidRPr="00BA04D0">
        <w:rPr>
          <w:color w:val="2F5496" w:themeColor="accent1" w:themeShade="BF"/>
          <w:sz w:val="24"/>
          <w:szCs w:val="24"/>
          <w:vertAlign w:val="superscript"/>
        </w:rPr>
        <w:t>st</w:t>
      </w:r>
      <w:r w:rsidR="00441786" w:rsidRPr="00BA04D0">
        <w:rPr>
          <w:color w:val="2F5496" w:themeColor="accent1" w:themeShade="BF"/>
          <w:sz w:val="24"/>
          <w:szCs w:val="24"/>
        </w:rPr>
        <w:t xml:space="preserve"> will do $100 towards needs—this doesn’t cover a lot—seeking more</w:t>
      </w:r>
    </w:p>
    <w:p w14:paraId="60B59A88" w14:textId="13C0704B" w:rsidR="00441786" w:rsidRPr="00BA04D0" w:rsidRDefault="006F44A1" w:rsidP="002B52C8">
      <w:pPr>
        <w:rPr>
          <w:color w:val="2F5496" w:themeColor="accent1" w:themeShade="BF"/>
          <w:sz w:val="24"/>
          <w:szCs w:val="24"/>
          <w:u w:val="single"/>
        </w:rPr>
      </w:pPr>
      <w:r w:rsidRPr="00BA04D0">
        <w:rPr>
          <w:color w:val="2F5496" w:themeColor="accent1" w:themeShade="BF"/>
          <w:sz w:val="24"/>
          <w:szCs w:val="24"/>
          <w:u w:val="single"/>
        </w:rPr>
        <w:t>Assistance for seniors or disabled needing caregivers</w:t>
      </w:r>
      <w:r w:rsidR="00441786" w:rsidRPr="00BA04D0">
        <w:rPr>
          <w:color w:val="2F5496" w:themeColor="accent1" w:themeShade="BF"/>
          <w:sz w:val="24"/>
          <w:szCs w:val="24"/>
        </w:rPr>
        <w:tab/>
      </w:r>
      <w:r w:rsidR="00441786" w:rsidRPr="00BA04D0">
        <w:rPr>
          <w:color w:val="2F5496" w:themeColor="accent1" w:themeShade="BF"/>
          <w:sz w:val="24"/>
          <w:szCs w:val="24"/>
        </w:rPr>
        <w:tab/>
      </w:r>
      <w:r w:rsidR="00441786" w:rsidRPr="00BA04D0">
        <w:rPr>
          <w:color w:val="2F5496" w:themeColor="accent1" w:themeShade="BF"/>
          <w:sz w:val="24"/>
          <w:szCs w:val="24"/>
        </w:rPr>
        <w:tab/>
        <w:t xml:space="preserve">Funds for single individuals—Giving Day received $1680.  </w:t>
      </w:r>
    </w:p>
    <w:p w14:paraId="773B4B8F" w14:textId="77777777" w:rsidR="00441786" w:rsidRPr="00BA04D0" w:rsidRDefault="007F71A3" w:rsidP="002B52C8">
      <w:pPr>
        <w:rPr>
          <w:color w:val="2F5496" w:themeColor="accent1" w:themeShade="BF"/>
          <w:sz w:val="24"/>
          <w:szCs w:val="24"/>
          <w:u w:val="single"/>
        </w:rPr>
      </w:pPr>
      <w:r w:rsidRPr="00BA04D0">
        <w:rPr>
          <w:color w:val="2F5496" w:themeColor="accent1" w:themeShade="BF"/>
          <w:sz w:val="24"/>
          <w:szCs w:val="24"/>
          <w:u w:val="single"/>
        </w:rPr>
        <w:t xml:space="preserve">Coaching for those who aren’t connected to a </w:t>
      </w:r>
    </w:p>
    <w:p w14:paraId="41FE7DC0" w14:textId="3C33EAB0" w:rsidR="00957AFE" w:rsidRPr="00BA04D0" w:rsidRDefault="00441786" w:rsidP="002B52C8">
      <w:pPr>
        <w:rPr>
          <w:color w:val="2F5496" w:themeColor="accent1" w:themeShade="BF"/>
          <w:sz w:val="24"/>
          <w:szCs w:val="24"/>
        </w:rPr>
      </w:pPr>
      <w:r w:rsidRPr="00BA04D0">
        <w:rPr>
          <w:color w:val="2F5496" w:themeColor="accent1" w:themeShade="BF"/>
          <w:sz w:val="24"/>
          <w:szCs w:val="24"/>
          <w:u w:val="single"/>
        </w:rPr>
        <w:t xml:space="preserve">            </w:t>
      </w:r>
      <w:r w:rsidR="007F71A3" w:rsidRPr="00BA04D0">
        <w:rPr>
          <w:color w:val="2F5496" w:themeColor="accent1" w:themeShade="BF"/>
          <w:sz w:val="24"/>
          <w:szCs w:val="24"/>
          <w:u w:val="single"/>
        </w:rPr>
        <w:t>specific agency/need</w:t>
      </w:r>
      <w:proofErr w:type="gramStart"/>
      <w:r w:rsidR="007F71A3" w:rsidRPr="00BA04D0">
        <w:rPr>
          <w:color w:val="2F5496" w:themeColor="accent1" w:themeShade="BF"/>
          <w:sz w:val="24"/>
          <w:szCs w:val="24"/>
          <w:u w:val="single"/>
        </w:rPr>
        <w:t>—</w:t>
      </w:r>
      <w:r w:rsidRPr="00BA04D0">
        <w:rPr>
          <w:color w:val="2F5496" w:themeColor="accent1" w:themeShade="BF"/>
          <w:sz w:val="24"/>
          <w:szCs w:val="24"/>
          <w:u w:val="single"/>
        </w:rPr>
        <w:t xml:space="preserve">  </w:t>
      </w:r>
      <w:r w:rsidRPr="00BA04D0">
        <w:rPr>
          <w:color w:val="2F5496" w:themeColor="accent1" w:themeShade="BF"/>
          <w:sz w:val="24"/>
          <w:szCs w:val="24"/>
          <w:u w:val="single"/>
        </w:rPr>
        <w:tab/>
      </w:r>
      <w:proofErr w:type="gramEnd"/>
      <w:r w:rsidRPr="00BA04D0">
        <w:rPr>
          <w:color w:val="2F5496" w:themeColor="accent1" w:themeShade="BF"/>
          <w:sz w:val="24"/>
          <w:szCs w:val="24"/>
          <w:u w:val="single"/>
        </w:rPr>
        <w:tab/>
      </w:r>
      <w:r w:rsidRPr="00BA04D0">
        <w:rPr>
          <w:color w:val="2F5496" w:themeColor="accent1" w:themeShade="BF"/>
          <w:sz w:val="24"/>
          <w:szCs w:val="24"/>
        </w:rPr>
        <w:tab/>
        <w:t>Brain Injury Alliance may be available as a coaching resource—Central Plains also</w:t>
      </w:r>
    </w:p>
    <w:p w14:paraId="39023D01" w14:textId="3EAF12D9" w:rsidR="007F71A3" w:rsidRPr="00BA04D0" w:rsidRDefault="007F71A3" w:rsidP="006F44A1">
      <w:pPr>
        <w:ind w:left="4320" w:hanging="4320"/>
        <w:rPr>
          <w:color w:val="2F5496" w:themeColor="accent1" w:themeShade="BF"/>
          <w:sz w:val="24"/>
          <w:szCs w:val="24"/>
        </w:rPr>
      </w:pPr>
      <w:r w:rsidRPr="00BA04D0">
        <w:rPr>
          <w:color w:val="2F5496" w:themeColor="accent1" w:themeShade="BF"/>
          <w:sz w:val="24"/>
          <w:szCs w:val="24"/>
          <w:u w:val="single"/>
        </w:rPr>
        <w:t>Addiction Services</w:t>
      </w:r>
      <w:r w:rsidR="006F44A1" w:rsidRPr="00BA04D0">
        <w:rPr>
          <w:color w:val="2F5496" w:themeColor="accent1" w:themeShade="BF"/>
          <w:sz w:val="24"/>
          <w:szCs w:val="24"/>
        </w:rPr>
        <w:tab/>
      </w:r>
      <w:r w:rsidR="006F44A1" w:rsidRPr="00BA04D0">
        <w:rPr>
          <w:color w:val="2F5496" w:themeColor="accent1" w:themeShade="BF"/>
          <w:sz w:val="24"/>
          <w:szCs w:val="24"/>
        </w:rPr>
        <w:tab/>
        <w:t xml:space="preserve">City of NP reports that there are continuing talks and outreach to find a    </w:t>
      </w:r>
    </w:p>
    <w:p w14:paraId="5D72D796" w14:textId="4D308E8A" w:rsidR="006F44A1" w:rsidRPr="00BA04D0" w:rsidRDefault="006F44A1" w:rsidP="006F44A1">
      <w:pPr>
        <w:ind w:left="4320" w:hanging="4320"/>
        <w:rPr>
          <w:color w:val="2F5496" w:themeColor="accent1" w:themeShade="BF"/>
          <w:sz w:val="24"/>
          <w:szCs w:val="24"/>
        </w:rPr>
      </w:pPr>
      <w:r w:rsidRPr="00BA04D0">
        <w:rPr>
          <w:color w:val="2F5496" w:themeColor="accent1" w:themeShade="BF"/>
          <w:sz w:val="24"/>
          <w:szCs w:val="24"/>
        </w:rPr>
        <w:tab/>
      </w:r>
      <w:r w:rsidRPr="00BA04D0">
        <w:rPr>
          <w:color w:val="2F5496" w:themeColor="accent1" w:themeShade="BF"/>
          <w:sz w:val="24"/>
          <w:szCs w:val="24"/>
        </w:rPr>
        <w:tab/>
        <w:t xml:space="preserve">Hospital/provider willing to take on a Detox center for the region-Funding is </w:t>
      </w:r>
    </w:p>
    <w:p w14:paraId="5AD91DAC" w14:textId="035B8A73" w:rsidR="003B2D52" w:rsidRPr="00BA04D0" w:rsidRDefault="003B2D52" w:rsidP="006F44A1">
      <w:pPr>
        <w:ind w:left="4320" w:hanging="4320"/>
        <w:rPr>
          <w:color w:val="2F5496" w:themeColor="accent1" w:themeShade="BF"/>
          <w:sz w:val="24"/>
          <w:szCs w:val="24"/>
        </w:rPr>
      </w:pPr>
      <w:r w:rsidRPr="00BA04D0">
        <w:rPr>
          <w:color w:val="2F5496" w:themeColor="accent1" w:themeShade="BF"/>
          <w:sz w:val="24"/>
          <w:szCs w:val="24"/>
        </w:rPr>
        <w:tab/>
      </w:r>
      <w:r w:rsidRPr="00BA04D0">
        <w:rPr>
          <w:color w:val="2F5496" w:themeColor="accent1" w:themeShade="BF"/>
          <w:sz w:val="24"/>
          <w:szCs w:val="24"/>
        </w:rPr>
        <w:tab/>
      </w:r>
      <w:r w:rsidRPr="00BA04D0">
        <w:rPr>
          <w:color w:val="2F5496" w:themeColor="accent1" w:themeShade="BF"/>
          <w:sz w:val="24"/>
          <w:szCs w:val="24"/>
        </w:rPr>
        <w:tab/>
        <w:t xml:space="preserve">available.  </w:t>
      </w:r>
    </w:p>
    <w:p w14:paraId="236D9E79" w14:textId="7D68F690" w:rsidR="002B52C8" w:rsidRPr="00BA04D0" w:rsidRDefault="00441786" w:rsidP="002B52C8">
      <w:pPr>
        <w:rPr>
          <w:color w:val="2F5496" w:themeColor="accent1" w:themeShade="BF"/>
          <w:sz w:val="24"/>
          <w:szCs w:val="24"/>
          <w:u w:val="single"/>
        </w:rPr>
      </w:pPr>
      <w:r w:rsidRPr="00BA04D0">
        <w:rPr>
          <w:color w:val="2F5496" w:themeColor="accent1" w:themeShade="BF"/>
          <w:sz w:val="24"/>
          <w:szCs w:val="24"/>
          <w:u w:val="single"/>
        </w:rPr>
        <w:t>Laundry Services</w:t>
      </w:r>
      <w:r w:rsidR="002B52C8" w:rsidRPr="00BA04D0">
        <w:rPr>
          <w:color w:val="2F5496" w:themeColor="accent1" w:themeShade="BF"/>
          <w:sz w:val="24"/>
          <w:szCs w:val="24"/>
          <w:u w:val="single"/>
        </w:rPr>
        <w:tab/>
      </w:r>
    </w:p>
    <w:p w14:paraId="2EECE637" w14:textId="4C7B441B" w:rsidR="002B52C8" w:rsidRPr="00735EF7" w:rsidRDefault="002B52C8" w:rsidP="002B52C8">
      <w:pPr>
        <w:ind w:left="5040" w:firstLine="720"/>
        <w:rPr>
          <w:sz w:val="24"/>
          <w:szCs w:val="24"/>
        </w:rPr>
      </w:pPr>
    </w:p>
    <w:p w14:paraId="2FF0A4E3" w14:textId="77777777" w:rsidR="00FA2388" w:rsidRPr="00735EF7" w:rsidRDefault="00FA2388" w:rsidP="002B52C8">
      <w:pPr>
        <w:ind w:left="5040" w:firstLine="720"/>
        <w:rPr>
          <w:sz w:val="24"/>
          <w:szCs w:val="24"/>
        </w:rPr>
      </w:pPr>
    </w:p>
    <w:p w14:paraId="3A693D27" w14:textId="32ED4E54" w:rsidR="002B52C8" w:rsidRPr="00735EF7" w:rsidRDefault="00835AB2" w:rsidP="00835AB2">
      <w:pPr>
        <w:rPr>
          <w:sz w:val="24"/>
          <w:szCs w:val="24"/>
        </w:rPr>
      </w:pPr>
      <w:r w:rsidRPr="00735EF7">
        <w:rPr>
          <w:b/>
          <w:bCs/>
          <w:sz w:val="24"/>
          <w:szCs w:val="24"/>
          <w:u w:val="single"/>
        </w:rPr>
        <w:t>Barriers:</w:t>
      </w:r>
    </w:p>
    <w:p w14:paraId="54E2B006" w14:textId="3DF27394" w:rsidR="00835AB2" w:rsidRPr="00735EF7" w:rsidRDefault="00835AB2" w:rsidP="00835AB2">
      <w:pPr>
        <w:rPr>
          <w:sz w:val="24"/>
          <w:szCs w:val="24"/>
        </w:rPr>
      </w:pPr>
      <w:r w:rsidRPr="00735EF7">
        <w:rPr>
          <w:sz w:val="24"/>
          <w:szCs w:val="24"/>
        </w:rPr>
        <w:t>Housing—Need for developers to take on building projects</w:t>
      </w:r>
    </w:p>
    <w:p w14:paraId="1948C9D0" w14:textId="2580B3BB" w:rsidR="00FA2388" w:rsidRPr="00735EF7" w:rsidRDefault="00FA2388" w:rsidP="00835AB2">
      <w:pPr>
        <w:rPr>
          <w:sz w:val="24"/>
          <w:szCs w:val="24"/>
        </w:rPr>
      </w:pPr>
      <w:r w:rsidRPr="00735EF7">
        <w:rPr>
          <w:sz w:val="24"/>
          <w:szCs w:val="24"/>
        </w:rPr>
        <w:tab/>
      </w:r>
      <w:r w:rsidRPr="00735EF7">
        <w:rPr>
          <w:sz w:val="24"/>
          <w:szCs w:val="24"/>
        </w:rPr>
        <w:tab/>
        <w:t>Rising rents disqualify some from assistance program if higher than fair market rent</w:t>
      </w:r>
    </w:p>
    <w:p w14:paraId="7545B09A" w14:textId="10206F34" w:rsidR="00835AB2" w:rsidRPr="00735EF7" w:rsidRDefault="00835AB2" w:rsidP="00835AB2">
      <w:pPr>
        <w:rPr>
          <w:sz w:val="24"/>
          <w:szCs w:val="24"/>
        </w:rPr>
      </w:pPr>
      <w:r w:rsidRPr="00735EF7">
        <w:rPr>
          <w:sz w:val="24"/>
          <w:szCs w:val="24"/>
        </w:rPr>
        <w:t xml:space="preserve">Transportation—Current purchase cost of </w:t>
      </w:r>
      <w:proofErr w:type="gramStart"/>
      <w:r w:rsidRPr="00735EF7">
        <w:rPr>
          <w:sz w:val="24"/>
          <w:szCs w:val="24"/>
        </w:rPr>
        <w:t>vehicles,  costs</w:t>
      </w:r>
      <w:proofErr w:type="gramEnd"/>
      <w:r w:rsidRPr="00735EF7">
        <w:rPr>
          <w:sz w:val="24"/>
          <w:szCs w:val="24"/>
        </w:rPr>
        <w:t xml:space="preserve"> to repair</w:t>
      </w:r>
    </w:p>
    <w:p w14:paraId="4756C65A" w14:textId="146F3C75" w:rsidR="00835AB2" w:rsidRPr="00735EF7" w:rsidRDefault="00835AB2" w:rsidP="00835AB2">
      <w:pPr>
        <w:rPr>
          <w:sz w:val="24"/>
          <w:szCs w:val="24"/>
        </w:rPr>
      </w:pPr>
      <w:r w:rsidRPr="00735EF7">
        <w:rPr>
          <w:sz w:val="24"/>
          <w:szCs w:val="24"/>
        </w:rPr>
        <w:t>Childcare-Shortage of workers who want to go into childcare limits the enrollment</w:t>
      </w:r>
    </w:p>
    <w:p w14:paraId="1E26A8A8" w14:textId="773B0205" w:rsidR="00835AB2" w:rsidRPr="00735EF7" w:rsidRDefault="00FA2388" w:rsidP="00835AB2">
      <w:pPr>
        <w:rPr>
          <w:sz w:val="24"/>
          <w:szCs w:val="24"/>
        </w:rPr>
      </w:pPr>
      <w:r w:rsidRPr="00735EF7">
        <w:rPr>
          <w:sz w:val="24"/>
          <w:szCs w:val="24"/>
        </w:rPr>
        <w:t xml:space="preserve">Mental Health—Participant engagement in education, </w:t>
      </w:r>
      <w:r w:rsidR="00D110A1" w:rsidRPr="00735EF7">
        <w:rPr>
          <w:sz w:val="24"/>
          <w:szCs w:val="24"/>
        </w:rPr>
        <w:t xml:space="preserve">coaching, </w:t>
      </w:r>
    </w:p>
    <w:p w14:paraId="1C02D290" w14:textId="11458433" w:rsidR="00835AB2" w:rsidRPr="00735EF7" w:rsidRDefault="00835AB2" w:rsidP="00835AB2">
      <w:pPr>
        <w:rPr>
          <w:b/>
          <w:bCs/>
          <w:sz w:val="24"/>
          <w:szCs w:val="24"/>
        </w:rPr>
      </w:pPr>
    </w:p>
    <w:p w14:paraId="460DCE81" w14:textId="77777777" w:rsidR="002B52C8" w:rsidRPr="00735EF7" w:rsidRDefault="002B52C8" w:rsidP="002B52C8">
      <w:pPr>
        <w:ind w:left="5040" w:firstLine="720"/>
        <w:rPr>
          <w:b/>
          <w:bCs/>
          <w:sz w:val="24"/>
          <w:szCs w:val="24"/>
          <w:u w:val="single"/>
        </w:rPr>
      </w:pPr>
    </w:p>
    <w:p w14:paraId="2C1CA02B" w14:textId="15D45789" w:rsidR="009B5209" w:rsidRPr="00735EF7" w:rsidRDefault="00FB73BC" w:rsidP="003172A1">
      <w:pPr>
        <w:rPr>
          <w:b/>
          <w:bCs/>
          <w:sz w:val="24"/>
          <w:szCs w:val="24"/>
          <w:u w:val="single"/>
        </w:rPr>
      </w:pPr>
      <w:r w:rsidRPr="00735EF7">
        <w:rPr>
          <w:b/>
          <w:bCs/>
          <w:sz w:val="24"/>
          <w:szCs w:val="24"/>
          <w:u w:val="single"/>
        </w:rPr>
        <w:t>Opportunities:</w:t>
      </w:r>
    </w:p>
    <w:p w14:paraId="0E2ECEE8" w14:textId="652B9EA0" w:rsidR="00FB73BC" w:rsidRPr="005D1648" w:rsidRDefault="00BA04D0" w:rsidP="005D1648">
      <w:pPr>
        <w:pStyle w:val="ListParagraph"/>
        <w:numPr>
          <w:ilvl w:val="0"/>
          <w:numId w:val="9"/>
        </w:numPr>
        <w:rPr>
          <w:color w:val="2F5496" w:themeColor="accent1" w:themeShade="BF"/>
          <w:sz w:val="24"/>
          <w:szCs w:val="24"/>
        </w:rPr>
      </w:pPr>
      <w:r w:rsidRPr="005D1648">
        <w:rPr>
          <w:color w:val="2F5496" w:themeColor="accent1" w:themeShade="BF"/>
          <w:sz w:val="24"/>
          <w:szCs w:val="24"/>
        </w:rPr>
        <w:t>Agape Giving-Families 1</w:t>
      </w:r>
      <w:r w:rsidRPr="005D1648">
        <w:rPr>
          <w:color w:val="2F5496" w:themeColor="accent1" w:themeShade="BF"/>
          <w:sz w:val="24"/>
          <w:szCs w:val="24"/>
          <w:vertAlign w:val="superscript"/>
        </w:rPr>
        <w:t>st</w:t>
      </w:r>
      <w:r w:rsidRPr="005D1648">
        <w:rPr>
          <w:color w:val="2F5496" w:themeColor="accent1" w:themeShade="BF"/>
          <w:sz w:val="24"/>
          <w:szCs w:val="24"/>
        </w:rPr>
        <w:t xml:space="preserve"> is partnering with Faith based organizations to start a program to meet human needs.  6 churches are currently participating.  Families with need of items can make requests for through the Families 1</w:t>
      </w:r>
      <w:r w:rsidRPr="005D1648">
        <w:rPr>
          <w:color w:val="2F5496" w:themeColor="accent1" w:themeShade="BF"/>
          <w:sz w:val="24"/>
          <w:szCs w:val="24"/>
          <w:vertAlign w:val="superscript"/>
        </w:rPr>
        <w:t>st</w:t>
      </w:r>
      <w:r w:rsidRPr="005D1648">
        <w:rPr>
          <w:color w:val="2F5496" w:themeColor="accent1" w:themeShade="BF"/>
          <w:sz w:val="24"/>
          <w:szCs w:val="24"/>
        </w:rPr>
        <w:t xml:space="preserve"> website </w:t>
      </w:r>
      <w:r w:rsidR="005D1648" w:rsidRPr="005D1648">
        <w:rPr>
          <w:color w:val="2F5496" w:themeColor="accent1" w:themeShade="BF"/>
          <w:sz w:val="24"/>
          <w:szCs w:val="24"/>
        </w:rPr>
        <w:t xml:space="preserve">or use of QR code application.  The request goes out to the participating churches to see who may be able to meet the need.  This could eventually expand to businesses or philanthropists to provide item or funds to cover purchase of the item.  This is in the beginning stages as the system and process is tested.  </w:t>
      </w:r>
    </w:p>
    <w:p w14:paraId="3F844F6F" w14:textId="65F00E55" w:rsidR="005D1648" w:rsidRDefault="005D1648" w:rsidP="005D1648">
      <w:pPr>
        <w:pStyle w:val="ListParagraph"/>
        <w:numPr>
          <w:ilvl w:val="0"/>
          <w:numId w:val="9"/>
        </w:numPr>
        <w:rPr>
          <w:color w:val="2F5496" w:themeColor="accent1" w:themeShade="BF"/>
          <w:sz w:val="24"/>
          <w:szCs w:val="24"/>
        </w:rPr>
      </w:pPr>
      <w:r w:rsidRPr="005D1648">
        <w:rPr>
          <w:color w:val="2F5496" w:themeColor="accent1" w:themeShade="BF"/>
          <w:sz w:val="24"/>
          <w:szCs w:val="24"/>
        </w:rPr>
        <w:t>PHOTO Voice-An outreach to unconnected youth to learn photography as a skill and as a form of communication.  This is being carried out through Keith Co. CASA and Connection Homeless Shelter.  Funds to continue have been requested through Snow Red Fern Foundation</w:t>
      </w:r>
    </w:p>
    <w:p w14:paraId="4562CBBD" w14:textId="59040A17" w:rsidR="005D1648" w:rsidRDefault="005D1648" w:rsidP="005D1648">
      <w:pPr>
        <w:pStyle w:val="ListParagraph"/>
        <w:numPr>
          <w:ilvl w:val="0"/>
          <w:numId w:val="9"/>
        </w:numPr>
        <w:rPr>
          <w:color w:val="2F5496" w:themeColor="accent1" w:themeShade="BF"/>
          <w:sz w:val="24"/>
          <w:szCs w:val="24"/>
        </w:rPr>
      </w:pPr>
      <w:r>
        <w:rPr>
          <w:color w:val="2F5496" w:themeColor="accent1" w:themeShade="BF"/>
          <w:sz w:val="24"/>
          <w:szCs w:val="24"/>
        </w:rPr>
        <w:t>Early Childhood Mental Health workgroup (Rooted in Relationships)—Planning a family engagement activity—projected for October.</w:t>
      </w:r>
    </w:p>
    <w:p w14:paraId="0B03F265" w14:textId="742FDD12" w:rsidR="005D1648" w:rsidRDefault="006E2F65" w:rsidP="005D1648">
      <w:pPr>
        <w:pStyle w:val="ListParagraph"/>
        <w:numPr>
          <w:ilvl w:val="0"/>
          <w:numId w:val="9"/>
        </w:numPr>
        <w:rPr>
          <w:color w:val="2F5496" w:themeColor="accent1" w:themeShade="BF"/>
          <w:sz w:val="24"/>
          <w:szCs w:val="24"/>
        </w:rPr>
      </w:pPr>
      <w:r>
        <w:rPr>
          <w:color w:val="2F5496" w:themeColor="accent1" w:themeShade="BF"/>
          <w:sz w:val="24"/>
          <w:szCs w:val="24"/>
        </w:rPr>
        <w:t xml:space="preserve">Parenting through Recovery—grant award $15K—Develop a mentor group for those with lived experience-parenting through substance use recovery.  Panel discussion to be facilitated by the National Center for Substance Abuse and Child Welfare.  The purpose of the panel discussion is to bring awareness of local support needed to keep parents in recovery.  </w:t>
      </w:r>
    </w:p>
    <w:p w14:paraId="6B40ECE7" w14:textId="61D171D9" w:rsidR="006E2F65" w:rsidRDefault="006E2F65" w:rsidP="005D1648">
      <w:pPr>
        <w:pStyle w:val="ListParagraph"/>
        <w:numPr>
          <w:ilvl w:val="0"/>
          <w:numId w:val="9"/>
        </w:numPr>
        <w:rPr>
          <w:color w:val="2F5496" w:themeColor="accent1" w:themeShade="BF"/>
          <w:sz w:val="24"/>
          <w:szCs w:val="24"/>
        </w:rPr>
      </w:pPr>
      <w:r>
        <w:rPr>
          <w:color w:val="2F5496" w:themeColor="accent1" w:themeShade="BF"/>
          <w:sz w:val="24"/>
          <w:szCs w:val="24"/>
        </w:rPr>
        <w:lastRenderedPageBreak/>
        <w:t>Proposed LEAP Chapter in Keith County—to address identified need of more activities for middle school youth.  LEAP</w:t>
      </w:r>
      <w:proofErr w:type="gramStart"/>
      <w:r>
        <w:rPr>
          <w:color w:val="2F5496" w:themeColor="accent1" w:themeShade="BF"/>
          <w:sz w:val="24"/>
          <w:szCs w:val="24"/>
        </w:rPr>
        <w:t>-</w:t>
      </w:r>
      <w:r w:rsidR="003F7703">
        <w:rPr>
          <w:color w:val="2F5496" w:themeColor="accent1" w:themeShade="BF"/>
          <w:sz w:val="24"/>
          <w:szCs w:val="24"/>
        </w:rPr>
        <w:t>(</w:t>
      </w:r>
      <w:proofErr w:type="gramEnd"/>
      <w:r>
        <w:rPr>
          <w:color w:val="2F5496" w:themeColor="accent1" w:themeShade="BF"/>
          <w:sz w:val="24"/>
          <w:szCs w:val="24"/>
        </w:rPr>
        <w:t>Leadership Opportunities-Active Participation</w:t>
      </w:r>
      <w:r w:rsidR="003F7703">
        <w:rPr>
          <w:color w:val="2F5496" w:themeColor="accent1" w:themeShade="BF"/>
          <w:sz w:val="24"/>
          <w:szCs w:val="24"/>
        </w:rPr>
        <w:t>)—Leadership curriculum plus community volunteerism are part of the model</w:t>
      </w:r>
    </w:p>
    <w:p w14:paraId="3B097257" w14:textId="718132EA" w:rsidR="003F7703" w:rsidRDefault="003F7703" w:rsidP="005D1648">
      <w:pPr>
        <w:pStyle w:val="ListParagraph"/>
        <w:numPr>
          <w:ilvl w:val="0"/>
          <w:numId w:val="9"/>
        </w:numPr>
        <w:rPr>
          <w:color w:val="2F5496" w:themeColor="accent1" w:themeShade="BF"/>
          <w:sz w:val="24"/>
          <w:szCs w:val="24"/>
        </w:rPr>
      </w:pPr>
      <w:r>
        <w:rPr>
          <w:color w:val="2F5496" w:themeColor="accent1" w:themeShade="BF"/>
          <w:sz w:val="24"/>
          <w:szCs w:val="24"/>
        </w:rPr>
        <w:t xml:space="preserve">Expansion to SW NE—agreement with SW Nebraska Child Advocacy Team to do outreach in </w:t>
      </w:r>
      <w:proofErr w:type="gramStart"/>
      <w:r>
        <w:rPr>
          <w:color w:val="2F5496" w:themeColor="accent1" w:themeShade="BF"/>
          <w:sz w:val="24"/>
          <w:szCs w:val="24"/>
        </w:rPr>
        <w:t>the  SW</w:t>
      </w:r>
      <w:proofErr w:type="gramEnd"/>
      <w:r>
        <w:rPr>
          <w:color w:val="2F5496" w:themeColor="accent1" w:themeShade="BF"/>
          <w:sz w:val="24"/>
          <w:szCs w:val="24"/>
        </w:rPr>
        <w:t xml:space="preserve"> counties:  Frontier, Furnas, Hayes, Hitchcock, Dundy, Chase, Perkins, Red Willow, ---This creates opportunities to apply for funding that covers a region vs. a smaller population.</w:t>
      </w:r>
    </w:p>
    <w:p w14:paraId="048B305A" w14:textId="77777777" w:rsidR="003F7703" w:rsidRPr="003F7703" w:rsidRDefault="003F7703" w:rsidP="003F7703">
      <w:pPr>
        <w:rPr>
          <w:color w:val="2F5496" w:themeColor="accent1" w:themeShade="BF"/>
          <w:sz w:val="24"/>
          <w:szCs w:val="24"/>
        </w:rPr>
      </w:pPr>
    </w:p>
    <w:sectPr w:rsidR="003F7703" w:rsidRPr="003F7703" w:rsidSect="001938D9">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75D38" w14:textId="77777777" w:rsidR="000D6EAF" w:rsidRDefault="000D6EAF" w:rsidP="00D46983">
      <w:pPr>
        <w:spacing w:after="0" w:line="240" w:lineRule="auto"/>
      </w:pPr>
      <w:r>
        <w:separator/>
      </w:r>
    </w:p>
  </w:endnote>
  <w:endnote w:type="continuationSeparator" w:id="0">
    <w:p w14:paraId="32223828" w14:textId="77777777" w:rsidR="000D6EAF" w:rsidRDefault="000D6EAF" w:rsidP="00D4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E3D49" w14:textId="77777777" w:rsidR="000D6EAF" w:rsidRDefault="000D6EAF" w:rsidP="00D46983">
      <w:pPr>
        <w:spacing w:after="0" w:line="240" w:lineRule="auto"/>
      </w:pPr>
      <w:r>
        <w:separator/>
      </w:r>
    </w:p>
  </w:footnote>
  <w:footnote w:type="continuationSeparator" w:id="0">
    <w:p w14:paraId="77402AD0" w14:textId="77777777" w:rsidR="000D6EAF" w:rsidRDefault="000D6EAF" w:rsidP="00D46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0CF7" w14:textId="6A5A234C" w:rsidR="00D46983" w:rsidRPr="00D46983" w:rsidRDefault="00D46983">
    <w:pPr>
      <w:pStyle w:val="Header"/>
      <w:rPr>
        <w:b/>
        <w:bCs/>
        <w:sz w:val="28"/>
        <w:szCs w:val="28"/>
        <w:u w:val="single"/>
      </w:rPr>
    </w:pPr>
    <w:r>
      <w:rPr>
        <w:b/>
        <w:bCs/>
        <w:sz w:val="28"/>
        <w:szCs w:val="28"/>
        <w:u w:val="single"/>
      </w:rPr>
      <w:t>Summary of past needs and current interventions      8.22.22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79D9"/>
    <w:multiLevelType w:val="hybridMultilevel"/>
    <w:tmpl w:val="2750862C"/>
    <w:lvl w:ilvl="0" w:tplc="7E064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41F12"/>
    <w:multiLevelType w:val="hybridMultilevel"/>
    <w:tmpl w:val="6B143F12"/>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 w15:restartNumberingAfterBreak="0">
    <w:nsid w:val="2F976327"/>
    <w:multiLevelType w:val="hybridMultilevel"/>
    <w:tmpl w:val="B77803F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3" w15:restartNumberingAfterBreak="0">
    <w:nsid w:val="392B56E6"/>
    <w:multiLevelType w:val="hybridMultilevel"/>
    <w:tmpl w:val="F02A39C6"/>
    <w:lvl w:ilvl="0" w:tplc="04090001">
      <w:start w:val="1"/>
      <w:numFmt w:val="bullet"/>
      <w:lvlText w:val=""/>
      <w:lvlJc w:val="left"/>
      <w:pPr>
        <w:ind w:left="6840" w:hanging="360"/>
      </w:pPr>
      <w:rPr>
        <w:rFonts w:ascii="Symbol" w:hAnsi="Symbol"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4" w15:restartNumberingAfterBreak="0">
    <w:nsid w:val="4C6878ED"/>
    <w:multiLevelType w:val="hybridMultilevel"/>
    <w:tmpl w:val="CE10E8B2"/>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5" w15:restartNumberingAfterBreak="0">
    <w:nsid w:val="51445F3E"/>
    <w:multiLevelType w:val="hybridMultilevel"/>
    <w:tmpl w:val="30B02168"/>
    <w:lvl w:ilvl="0" w:tplc="04090001">
      <w:start w:val="1"/>
      <w:numFmt w:val="bullet"/>
      <w:lvlText w:val=""/>
      <w:lvlJc w:val="left"/>
      <w:pPr>
        <w:ind w:left="7365" w:hanging="360"/>
      </w:pPr>
      <w:rPr>
        <w:rFonts w:ascii="Symbol" w:hAnsi="Symbol" w:hint="default"/>
      </w:rPr>
    </w:lvl>
    <w:lvl w:ilvl="1" w:tplc="04090003" w:tentative="1">
      <w:start w:val="1"/>
      <w:numFmt w:val="bullet"/>
      <w:lvlText w:val="o"/>
      <w:lvlJc w:val="left"/>
      <w:pPr>
        <w:ind w:left="8085" w:hanging="360"/>
      </w:pPr>
      <w:rPr>
        <w:rFonts w:ascii="Courier New" w:hAnsi="Courier New" w:cs="Courier New" w:hint="default"/>
      </w:rPr>
    </w:lvl>
    <w:lvl w:ilvl="2" w:tplc="04090005" w:tentative="1">
      <w:start w:val="1"/>
      <w:numFmt w:val="bullet"/>
      <w:lvlText w:val=""/>
      <w:lvlJc w:val="left"/>
      <w:pPr>
        <w:ind w:left="8805" w:hanging="360"/>
      </w:pPr>
      <w:rPr>
        <w:rFonts w:ascii="Wingdings" w:hAnsi="Wingdings" w:hint="default"/>
      </w:rPr>
    </w:lvl>
    <w:lvl w:ilvl="3" w:tplc="04090001" w:tentative="1">
      <w:start w:val="1"/>
      <w:numFmt w:val="bullet"/>
      <w:lvlText w:val=""/>
      <w:lvlJc w:val="left"/>
      <w:pPr>
        <w:ind w:left="9525" w:hanging="360"/>
      </w:pPr>
      <w:rPr>
        <w:rFonts w:ascii="Symbol" w:hAnsi="Symbol" w:hint="default"/>
      </w:rPr>
    </w:lvl>
    <w:lvl w:ilvl="4" w:tplc="04090003" w:tentative="1">
      <w:start w:val="1"/>
      <w:numFmt w:val="bullet"/>
      <w:lvlText w:val="o"/>
      <w:lvlJc w:val="left"/>
      <w:pPr>
        <w:ind w:left="10245" w:hanging="360"/>
      </w:pPr>
      <w:rPr>
        <w:rFonts w:ascii="Courier New" w:hAnsi="Courier New" w:cs="Courier New" w:hint="default"/>
      </w:rPr>
    </w:lvl>
    <w:lvl w:ilvl="5" w:tplc="04090005" w:tentative="1">
      <w:start w:val="1"/>
      <w:numFmt w:val="bullet"/>
      <w:lvlText w:val=""/>
      <w:lvlJc w:val="left"/>
      <w:pPr>
        <w:ind w:left="10965" w:hanging="360"/>
      </w:pPr>
      <w:rPr>
        <w:rFonts w:ascii="Wingdings" w:hAnsi="Wingdings" w:hint="default"/>
      </w:rPr>
    </w:lvl>
    <w:lvl w:ilvl="6" w:tplc="04090001" w:tentative="1">
      <w:start w:val="1"/>
      <w:numFmt w:val="bullet"/>
      <w:lvlText w:val=""/>
      <w:lvlJc w:val="left"/>
      <w:pPr>
        <w:ind w:left="11685" w:hanging="360"/>
      </w:pPr>
      <w:rPr>
        <w:rFonts w:ascii="Symbol" w:hAnsi="Symbol" w:hint="default"/>
      </w:rPr>
    </w:lvl>
    <w:lvl w:ilvl="7" w:tplc="04090003" w:tentative="1">
      <w:start w:val="1"/>
      <w:numFmt w:val="bullet"/>
      <w:lvlText w:val="o"/>
      <w:lvlJc w:val="left"/>
      <w:pPr>
        <w:ind w:left="12405" w:hanging="360"/>
      </w:pPr>
      <w:rPr>
        <w:rFonts w:ascii="Courier New" w:hAnsi="Courier New" w:cs="Courier New" w:hint="default"/>
      </w:rPr>
    </w:lvl>
    <w:lvl w:ilvl="8" w:tplc="04090005" w:tentative="1">
      <w:start w:val="1"/>
      <w:numFmt w:val="bullet"/>
      <w:lvlText w:val=""/>
      <w:lvlJc w:val="left"/>
      <w:pPr>
        <w:ind w:left="13125" w:hanging="360"/>
      </w:pPr>
      <w:rPr>
        <w:rFonts w:ascii="Wingdings" w:hAnsi="Wingdings" w:hint="default"/>
      </w:rPr>
    </w:lvl>
  </w:abstractNum>
  <w:abstractNum w:abstractNumId="6" w15:restartNumberingAfterBreak="0">
    <w:nsid w:val="548F4692"/>
    <w:multiLevelType w:val="hybridMultilevel"/>
    <w:tmpl w:val="3346746C"/>
    <w:lvl w:ilvl="0" w:tplc="04090001">
      <w:start w:val="1"/>
      <w:numFmt w:val="bullet"/>
      <w:lvlText w:val=""/>
      <w:lvlJc w:val="left"/>
      <w:pPr>
        <w:ind w:left="7410" w:hanging="360"/>
      </w:pPr>
      <w:rPr>
        <w:rFonts w:ascii="Symbol" w:hAnsi="Symbol" w:hint="default"/>
      </w:rPr>
    </w:lvl>
    <w:lvl w:ilvl="1" w:tplc="04090003" w:tentative="1">
      <w:start w:val="1"/>
      <w:numFmt w:val="bullet"/>
      <w:lvlText w:val="o"/>
      <w:lvlJc w:val="left"/>
      <w:pPr>
        <w:ind w:left="8130" w:hanging="360"/>
      </w:pPr>
      <w:rPr>
        <w:rFonts w:ascii="Courier New" w:hAnsi="Courier New" w:cs="Courier New" w:hint="default"/>
      </w:rPr>
    </w:lvl>
    <w:lvl w:ilvl="2" w:tplc="04090005" w:tentative="1">
      <w:start w:val="1"/>
      <w:numFmt w:val="bullet"/>
      <w:lvlText w:val=""/>
      <w:lvlJc w:val="left"/>
      <w:pPr>
        <w:ind w:left="8850" w:hanging="360"/>
      </w:pPr>
      <w:rPr>
        <w:rFonts w:ascii="Wingdings" w:hAnsi="Wingdings" w:hint="default"/>
      </w:rPr>
    </w:lvl>
    <w:lvl w:ilvl="3" w:tplc="04090001" w:tentative="1">
      <w:start w:val="1"/>
      <w:numFmt w:val="bullet"/>
      <w:lvlText w:val=""/>
      <w:lvlJc w:val="left"/>
      <w:pPr>
        <w:ind w:left="9570" w:hanging="360"/>
      </w:pPr>
      <w:rPr>
        <w:rFonts w:ascii="Symbol" w:hAnsi="Symbol" w:hint="default"/>
      </w:rPr>
    </w:lvl>
    <w:lvl w:ilvl="4" w:tplc="04090003" w:tentative="1">
      <w:start w:val="1"/>
      <w:numFmt w:val="bullet"/>
      <w:lvlText w:val="o"/>
      <w:lvlJc w:val="left"/>
      <w:pPr>
        <w:ind w:left="10290" w:hanging="360"/>
      </w:pPr>
      <w:rPr>
        <w:rFonts w:ascii="Courier New" w:hAnsi="Courier New" w:cs="Courier New" w:hint="default"/>
      </w:rPr>
    </w:lvl>
    <w:lvl w:ilvl="5" w:tplc="04090005" w:tentative="1">
      <w:start w:val="1"/>
      <w:numFmt w:val="bullet"/>
      <w:lvlText w:val=""/>
      <w:lvlJc w:val="left"/>
      <w:pPr>
        <w:ind w:left="11010" w:hanging="360"/>
      </w:pPr>
      <w:rPr>
        <w:rFonts w:ascii="Wingdings" w:hAnsi="Wingdings" w:hint="default"/>
      </w:rPr>
    </w:lvl>
    <w:lvl w:ilvl="6" w:tplc="04090001" w:tentative="1">
      <w:start w:val="1"/>
      <w:numFmt w:val="bullet"/>
      <w:lvlText w:val=""/>
      <w:lvlJc w:val="left"/>
      <w:pPr>
        <w:ind w:left="11730" w:hanging="360"/>
      </w:pPr>
      <w:rPr>
        <w:rFonts w:ascii="Symbol" w:hAnsi="Symbol" w:hint="default"/>
      </w:rPr>
    </w:lvl>
    <w:lvl w:ilvl="7" w:tplc="04090003" w:tentative="1">
      <w:start w:val="1"/>
      <w:numFmt w:val="bullet"/>
      <w:lvlText w:val="o"/>
      <w:lvlJc w:val="left"/>
      <w:pPr>
        <w:ind w:left="12450" w:hanging="360"/>
      </w:pPr>
      <w:rPr>
        <w:rFonts w:ascii="Courier New" w:hAnsi="Courier New" w:cs="Courier New" w:hint="default"/>
      </w:rPr>
    </w:lvl>
    <w:lvl w:ilvl="8" w:tplc="04090005" w:tentative="1">
      <w:start w:val="1"/>
      <w:numFmt w:val="bullet"/>
      <w:lvlText w:val=""/>
      <w:lvlJc w:val="left"/>
      <w:pPr>
        <w:ind w:left="13170" w:hanging="360"/>
      </w:pPr>
      <w:rPr>
        <w:rFonts w:ascii="Wingdings" w:hAnsi="Wingdings" w:hint="default"/>
      </w:rPr>
    </w:lvl>
  </w:abstractNum>
  <w:abstractNum w:abstractNumId="7" w15:restartNumberingAfterBreak="0">
    <w:nsid w:val="55822D4E"/>
    <w:multiLevelType w:val="hybridMultilevel"/>
    <w:tmpl w:val="6FDA5F2A"/>
    <w:lvl w:ilvl="0" w:tplc="F5CA01C6">
      <w:start w:val="2"/>
      <w:numFmt w:val="decimal"/>
      <w:lvlText w:val="%1"/>
      <w:lvlJc w:val="left"/>
      <w:pPr>
        <w:ind w:left="7860" w:hanging="360"/>
      </w:pPr>
      <w:rPr>
        <w:rFonts w:hint="default"/>
      </w:rPr>
    </w:lvl>
    <w:lvl w:ilvl="1" w:tplc="04090019" w:tentative="1">
      <w:start w:val="1"/>
      <w:numFmt w:val="lowerLetter"/>
      <w:lvlText w:val="%2."/>
      <w:lvlJc w:val="left"/>
      <w:pPr>
        <w:ind w:left="8580" w:hanging="360"/>
      </w:pPr>
    </w:lvl>
    <w:lvl w:ilvl="2" w:tplc="0409001B" w:tentative="1">
      <w:start w:val="1"/>
      <w:numFmt w:val="lowerRoman"/>
      <w:lvlText w:val="%3."/>
      <w:lvlJc w:val="right"/>
      <w:pPr>
        <w:ind w:left="9300" w:hanging="180"/>
      </w:pPr>
    </w:lvl>
    <w:lvl w:ilvl="3" w:tplc="0409000F" w:tentative="1">
      <w:start w:val="1"/>
      <w:numFmt w:val="decimal"/>
      <w:lvlText w:val="%4."/>
      <w:lvlJc w:val="left"/>
      <w:pPr>
        <w:ind w:left="10020" w:hanging="360"/>
      </w:pPr>
    </w:lvl>
    <w:lvl w:ilvl="4" w:tplc="04090019" w:tentative="1">
      <w:start w:val="1"/>
      <w:numFmt w:val="lowerLetter"/>
      <w:lvlText w:val="%5."/>
      <w:lvlJc w:val="left"/>
      <w:pPr>
        <w:ind w:left="10740" w:hanging="360"/>
      </w:pPr>
    </w:lvl>
    <w:lvl w:ilvl="5" w:tplc="0409001B" w:tentative="1">
      <w:start w:val="1"/>
      <w:numFmt w:val="lowerRoman"/>
      <w:lvlText w:val="%6."/>
      <w:lvlJc w:val="right"/>
      <w:pPr>
        <w:ind w:left="11460" w:hanging="180"/>
      </w:pPr>
    </w:lvl>
    <w:lvl w:ilvl="6" w:tplc="0409000F" w:tentative="1">
      <w:start w:val="1"/>
      <w:numFmt w:val="decimal"/>
      <w:lvlText w:val="%7."/>
      <w:lvlJc w:val="left"/>
      <w:pPr>
        <w:ind w:left="12180" w:hanging="360"/>
      </w:pPr>
    </w:lvl>
    <w:lvl w:ilvl="7" w:tplc="04090019" w:tentative="1">
      <w:start w:val="1"/>
      <w:numFmt w:val="lowerLetter"/>
      <w:lvlText w:val="%8."/>
      <w:lvlJc w:val="left"/>
      <w:pPr>
        <w:ind w:left="12900" w:hanging="360"/>
      </w:pPr>
    </w:lvl>
    <w:lvl w:ilvl="8" w:tplc="0409001B" w:tentative="1">
      <w:start w:val="1"/>
      <w:numFmt w:val="lowerRoman"/>
      <w:lvlText w:val="%9."/>
      <w:lvlJc w:val="right"/>
      <w:pPr>
        <w:ind w:left="13620" w:hanging="180"/>
      </w:pPr>
    </w:lvl>
  </w:abstractNum>
  <w:abstractNum w:abstractNumId="8" w15:restartNumberingAfterBreak="0">
    <w:nsid w:val="5E565917"/>
    <w:multiLevelType w:val="hybridMultilevel"/>
    <w:tmpl w:val="90DA9150"/>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num w:numId="1" w16cid:durableId="1792671822">
    <w:abstractNumId w:val="8"/>
  </w:num>
  <w:num w:numId="2" w16cid:durableId="1164248989">
    <w:abstractNumId w:val="3"/>
  </w:num>
  <w:num w:numId="3" w16cid:durableId="562760226">
    <w:abstractNumId w:val="7"/>
  </w:num>
  <w:num w:numId="4" w16cid:durableId="482821436">
    <w:abstractNumId w:val="4"/>
  </w:num>
  <w:num w:numId="5" w16cid:durableId="421491654">
    <w:abstractNumId w:val="6"/>
  </w:num>
  <w:num w:numId="6" w16cid:durableId="626661588">
    <w:abstractNumId w:val="1"/>
  </w:num>
  <w:num w:numId="7" w16cid:durableId="600992088">
    <w:abstractNumId w:val="2"/>
  </w:num>
  <w:num w:numId="8" w16cid:durableId="281156621">
    <w:abstractNumId w:val="5"/>
  </w:num>
  <w:num w:numId="9" w16cid:durableId="193858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A1"/>
    <w:rsid w:val="00055C51"/>
    <w:rsid w:val="000D6EAF"/>
    <w:rsid w:val="001938D9"/>
    <w:rsid w:val="00212601"/>
    <w:rsid w:val="002A40D3"/>
    <w:rsid w:val="002B52C8"/>
    <w:rsid w:val="003172A1"/>
    <w:rsid w:val="003B2D52"/>
    <w:rsid w:val="003F7703"/>
    <w:rsid w:val="00441786"/>
    <w:rsid w:val="004E2C92"/>
    <w:rsid w:val="005D1648"/>
    <w:rsid w:val="00681737"/>
    <w:rsid w:val="006B7075"/>
    <w:rsid w:val="006E2F65"/>
    <w:rsid w:val="006F44A1"/>
    <w:rsid w:val="00735EF7"/>
    <w:rsid w:val="007B7B0C"/>
    <w:rsid w:val="007F71A3"/>
    <w:rsid w:val="00835AB2"/>
    <w:rsid w:val="00844493"/>
    <w:rsid w:val="00957AFE"/>
    <w:rsid w:val="009B5209"/>
    <w:rsid w:val="00AB542D"/>
    <w:rsid w:val="00B003F9"/>
    <w:rsid w:val="00B00843"/>
    <w:rsid w:val="00B83990"/>
    <w:rsid w:val="00BA04D0"/>
    <w:rsid w:val="00C604C4"/>
    <w:rsid w:val="00C62C7B"/>
    <w:rsid w:val="00C830C9"/>
    <w:rsid w:val="00CA1BE3"/>
    <w:rsid w:val="00D110A1"/>
    <w:rsid w:val="00D46983"/>
    <w:rsid w:val="00F71096"/>
    <w:rsid w:val="00FA2388"/>
    <w:rsid w:val="00FB1FE3"/>
    <w:rsid w:val="00FB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4375"/>
  <w15:chartTrackingRefBased/>
  <w15:docId w15:val="{7F7A7DAE-F98D-4667-BACC-B4F6340E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209"/>
    <w:pPr>
      <w:ind w:left="720"/>
      <w:contextualSpacing/>
    </w:pPr>
  </w:style>
  <w:style w:type="paragraph" w:styleId="Header">
    <w:name w:val="header"/>
    <w:basedOn w:val="Normal"/>
    <w:link w:val="HeaderChar"/>
    <w:uiPriority w:val="99"/>
    <w:unhideWhenUsed/>
    <w:rsid w:val="00D46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983"/>
  </w:style>
  <w:style w:type="paragraph" w:styleId="Footer">
    <w:name w:val="footer"/>
    <w:basedOn w:val="Normal"/>
    <w:link w:val="FooterChar"/>
    <w:uiPriority w:val="99"/>
    <w:unhideWhenUsed/>
    <w:rsid w:val="00D46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Sabin</dc:creator>
  <cp:keywords/>
  <dc:description/>
  <cp:lastModifiedBy>Caroline Sabin</cp:lastModifiedBy>
  <cp:revision>2</cp:revision>
  <dcterms:created xsi:type="dcterms:W3CDTF">2022-11-21T16:13:00Z</dcterms:created>
  <dcterms:modified xsi:type="dcterms:W3CDTF">2022-11-21T16:13:00Z</dcterms:modified>
</cp:coreProperties>
</file>